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7360" w14:textId="77777777" w:rsidR="00FA4D79" w:rsidRDefault="006A7E24" w:rsidP="00C81392">
      <w:pPr>
        <w:ind w:left="-851" w:right="-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81392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влияния диодного лазера в сочетании  с фтористым  кислотным гелем (</w:t>
      </w:r>
      <w:r w:rsidRPr="00C81392">
        <w:rPr>
          <w:rFonts w:ascii="Times New Roman" w:hAnsi="Times New Roman" w:cs="Times New Roman"/>
          <w:b/>
          <w:bCs/>
          <w:sz w:val="24"/>
          <w:szCs w:val="24"/>
        </w:rPr>
        <w:t>APF</w:t>
      </w:r>
      <w:r w:rsidRPr="00C8139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1,23%) на </w:t>
      </w:r>
      <w:proofErr w:type="spellStart"/>
      <w:r w:rsidRPr="00C81392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обтурацию</w:t>
      </w:r>
      <w:proofErr w:type="spellEnd"/>
      <w:r w:rsidRPr="00C8139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дентинных канальцев</w:t>
      </w:r>
    </w:p>
    <w:p w14:paraId="3F0674C8" w14:textId="2B59D197" w:rsidR="006A7E24" w:rsidRPr="00C81392" w:rsidRDefault="00FA4D79" w:rsidP="00C81392">
      <w:pPr>
        <w:ind w:left="-851" w:right="-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="006A7E24" w:rsidRPr="00C8139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сследование </w:t>
      </w:r>
      <w:proofErr w:type="spellStart"/>
      <w:r w:rsidR="006A7E24" w:rsidRPr="00C81392">
        <w:rPr>
          <w:rFonts w:ascii="Times New Roman" w:hAnsi="Times New Roman" w:cs="Times New Roman"/>
          <w:b/>
          <w:bCs/>
          <w:sz w:val="24"/>
          <w:szCs w:val="24"/>
          <w:lang w:val="ru-RU"/>
        </w:rPr>
        <w:t>in</w:t>
      </w:r>
      <w:proofErr w:type="spellEnd"/>
      <w:r w:rsidR="006A7E24" w:rsidRPr="00C8139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6A7E24" w:rsidRPr="00C81392">
        <w:rPr>
          <w:rFonts w:ascii="Times New Roman" w:hAnsi="Times New Roman" w:cs="Times New Roman"/>
          <w:b/>
          <w:bCs/>
          <w:sz w:val="24"/>
          <w:szCs w:val="24"/>
          <w:lang w:val="ru-RU"/>
        </w:rPr>
        <w:t>vitro</w:t>
      </w:r>
      <w:proofErr w:type="spellEnd"/>
    </w:p>
    <w:p w14:paraId="4547CC67" w14:textId="0C76112E" w:rsidR="001B4A81" w:rsidRPr="00C81392" w:rsidRDefault="001B4A81" w:rsidP="00C81392">
      <w:pPr>
        <w:ind w:left="-851" w:right="-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E79681A" w14:textId="77777777" w:rsidR="00DB2FA1" w:rsidRPr="00C81392" w:rsidRDefault="00BD34DB" w:rsidP="00C81392">
      <w:pPr>
        <w:ind w:left="-851" w:right="-7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8139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Введение</w:t>
      </w:r>
    </w:p>
    <w:p w14:paraId="429BA1BC" w14:textId="1F680E81" w:rsidR="00023D3A" w:rsidRPr="00C81392" w:rsidRDefault="00DB2FA1" w:rsidP="00C81392">
      <w:pPr>
        <w:spacing w:after="0"/>
        <w:ind w:left="-851" w:right="-7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392">
        <w:rPr>
          <w:rFonts w:ascii="Times New Roman" w:hAnsi="Times New Roman" w:cs="Times New Roman"/>
          <w:sz w:val="24"/>
          <w:szCs w:val="24"/>
          <w:lang w:val="ru-RU"/>
        </w:rPr>
        <w:t>Согласно имеющимся данным исследований различных популяций распространенность гиперчувствительности дентина</w:t>
      </w:r>
      <w:r w:rsidR="00CF4E4A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1B70" w:rsidRPr="00C81392">
        <w:rPr>
          <w:rFonts w:ascii="Times New Roman" w:hAnsi="Times New Roman" w:cs="Times New Roman"/>
          <w:sz w:val="24"/>
          <w:szCs w:val="24"/>
          <w:lang w:val="ru-RU"/>
        </w:rPr>
        <w:t>(ГД</w:t>
      </w:r>
      <w:r w:rsidR="00BC245F" w:rsidRPr="00C8139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 от 4 до 74%</w:t>
      </w:r>
      <w:r w:rsidR="00C813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1392" w:rsidRPr="00C81392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023D3A" w:rsidRPr="00C81392">
        <w:rPr>
          <w:rFonts w:ascii="Times New Roman" w:hAnsi="Times New Roman" w:cs="Times New Roman"/>
          <w:sz w:val="24"/>
          <w:szCs w:val="24"/>
          <w:lang w:val="ru-RU"/>
        </w:rPr>
        <w:t>1,2,3,4</w:t>
      </w:r>
      <w:r w:rsidR="00C81392" w:rsidRPr="00C81392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9C1330" w:rsidRPr="00C81392">
        <w:rPr>
          <w:rFonts w:ascii="Times New Roman" w:hAnsi="Times New Roman" w:cs="Times New Roman"/>
          <w:sz w:val="24"/>
          <w:szCs w:val="24"/>
          <w:lang w:val="ru-RU"/>
        </w:rPr>
        <w:t>. С</w:t>
      </w:r>
      <w:r w:rsidR="00D14587" w:rsidRPr="00C81392">
        <w:rPr>
          <w:rFonts w:ascii="Times New Roman" w:hAnsi="Times New Roman" w:cs="Times New Roman"/>
          <w:sz w:val="24"/>
          <w:szCs w:val="24"/>
          <w:lang w:val="ru-RU"/>
        </w:rPr>
        <w:t>уществуют несколько методов</w:t>
      </w:r>
      <w:r w:rsidR="00C81392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4587" w:rsidRPr="00C81392">
        <w:rPr>
          <w:rFonts w:ascii="Times New Roman" w:hAnsi="Times New Roman" w:cs="Times New Roman"/>
          <w:sz w:val="24"/>
          <w:szCs w:val="24"/>
          <w:lang w:val="ru-RU"/>
        </w:rPr>
        <w:t>лечения гиперчувствительности</w:t>
      </w:r>
      <w:r w:rsidR="00C81392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16B2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с варьирующейся </w:t>
      </w:r>
      <w:r w:rsidR="00154F89" w:rsidRPr="00C81392">
        <w:rPr>
          <w:rFonts w:ascii="Times New Roman" w:hAnsi="Times New Roman" w:cs="Times New Roman"/>
          <w:sz w:val="24"/>
          <w:szCs w:val="24"/>
          <w:lang w:val="ru-RU"/>
        </w:rPr>
        <w:t>степенью</w:t>
      </w:r>
      <w:r w:rsidR="001416B2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 эффективности</w:t>
      </w:r>
      <w:r w:rsidR="00D14587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, включая средства для </w:t>
      </w:r>
      <w:r w:rsidR="00C65A6B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клинического </w:t>
      </w:r>
      <w:r w:rsidR="00D14587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C65A6B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домашнего </w:t>
      </w:r>
      <w:r w:rsidR="00D14587" w:rsidRPr="00C81392">
        <w:rPr>
          <w:rFonts w:ascii="Times New Roman" w:hAnsi="Times New Roman" w:cs="Times New Roman"/>
          <w:sz w:val="24"/>
          <w:szCs w:val="24"/>
          <w:lang w:val="ru-RU"/>
        </w:rPr>
        <w:t>применения</w:t>
      </w:r>
      <w:r w:rsidR="00C81392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9C1330" w:rsidRPr="00C81392">
        <w:rPr>
          <w:rFonts w:ascii="Times New Roman" w:hAnsi="Times New Roman" w:cs="Times New Roman"/>
          <w:sz w:val="24"/>
          <w:szCs w:val="24"/>
          <w:lang w:val="ru-RU"/>
        </w:rPr>
        <w:t>5,6,7,8,9</w:t>
      </w:r>
      <w:r w:rsidR="00C81392" w:rsidRPr="00C81392">
        <w:rPr>
          <w:rFonts w:ascii="Times New Roman" w:hAnsi="Times New Roman" w:cs="Times New Roman"/>
          <w:sz w:val="24"/>
          <w:szCs w:val="24"/>
          <w:lang w:val="ru-RU"/>
        </w:rPr>
        <w:t>*].</w:t>
      </w:r>
    </w:p>
    <w:p w14:paraId="67987F8A" w14:textId="1370C796" w:rsidR="00BC245F" w:rsidRPr="00C81392" w:rsidRDefault="00023D3A" w:rsidP="00C81392">
      <w:pPr>
        <w:spacing w:after="0"/>
        <w:ind w:left="-851" w:right="-7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392">
        <w:rPr>
          <w:rFonts w:ascii="Times New Roman" w:hAnsi="Times New Roman" w:cs="Times New Roman"/>
          <w:sz w:val="24"/>
          <w:szCs w:val="24"/>
          <w:lang w:val="ru-RU"/>
        </w:rPr>
        <w:t>За последние десятилетия лазерное лечение вошло</w:t>
      </w:r>
      <w:r w:rsidR="00AE7C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1392">
        <w:rPr>
          <w:rFonts w:ascii="Times New Roman" w:hAnsi="Times New Roman" w:cs="Times New Roman"/>
          <w:sz w:val="24"/>
          <w:szCs w:val="24"/>
          <w:lang w:val="ru-RU"/>
        </w:rPr>
        <w:t>в рутинную практику стоматологического п</w:t>
      </w:r>
      <w:r w:rsidR="001B1B70" w:rsidRPr="00C81392">
        <w:rPr>
          <w:rFonts w:ascii="Times New Roman" w:hAnsi="Times New Roman" w:cs="Times New Roman"/>
          <w:sz w:val="24"/>
          <w:szCs w:val="24"/>
          <w:lang w:val="ru-RU"/>
        </w:rPr>
        <w:t>риема</w:t>
      </w:r>
      <w:r w:rsidR="00C81392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1B1B70" w:rsidRPr="00C81392">
        <w:rPr>
          <w:rFonts w:ascii="Times New Roman" w:hAnsi="Times New Roman" w:cs="Times New Roman"/>
          <w:sz w:val="24"/>
          <w:szCs w:val="24"/>
          <w:lang w:val="ru-RU"/>
        </w:rPr>
        <w:t>10,11,12</w:t>
      </w:r>
      <w:r w:rsidR="00C81392" w:rsidRPr="00C81392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1B1B70" w:rsidRPr="00C81392">
        <w:rPr>
          <w:rFonts w:ascii="Times New Roman" w:hAnsi="Times New Roman" w:cs="Times New Roman"/>
          <w:sz w:val="24"/>
          <w:szCs w:val="24"/>
          <w:lang w:val="ru-RU"/>
        </w:rPr>
        <w:t>. При лечении ГД</w:t>
      </w:r>
      <w:r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 лазеры используются как самостоятельно, так и в сочетании с десе</w:t>
      </w:r>
      <w:r w:rsidRPr="00AA1D58">
        <w:rPr>
          <w:rFonts w:ascii="Times New Roman" w:hAnsi="Times New Roman" w:cs="Times New Roman"/>
          <w:sz w:val="24"/>
          <w:szCs w:val="24"/>
          <w:lang w:val="ru-RU"/>
        </w:rPr>
        <w:t>нс</w:t>
      </w:r>
      <w:r w:rsidR="00DD42E6" w:rsidRPr="00AA1D5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A1D58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C81392">
        <w:rPr>
          <w:rFonts w:ascii="Times New Roman" w:hAnsi="Times New Roman" w:cs="Times New Roman"/>
          <w:sz w:val="24"/>
          <w:szCs w:val="24"/>
          <w:lang w:val="ru-RU"/>
        </w:rPr>
        <w:t>илизирующим</w:t>
      </w:r>
      <w:r w:rsidR="00421611" w:rsidRPr="00C8139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1611" w:rsidRPr="00C81392">
        <w:rPr>
          <w:rFonts w:ascii="Times New Roman" w:hAnsi="Times New Roman" w:cs="Times New Roman"/>
          <w:sz w:val="24"/>
          <w:szCs w:val="24"/>
          <w:lang w:val="ru-RU"/>
        </w:rPr>
        <w:t>препаратами.</w:t>
      </w:r>
      <w:r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061AD98" w14:textId="4C999A25" w:rsidR="00E07236" w:rsidRPr="00C81392" w:rsidRDefault="004C1BCF" w:rsidP="00C81392">
      <w:pPr>
        <w:spacing w:after="0"/>
        <w:ind w:left="-851" w:right="-7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392">
        <w:rPr>
          <w:rFonts w:ascii="Times New Roman" w:hAnsi="Times New Roman" w:cs="Times New Roman"/>
          <w:sz w:val="24"/>
          <w:szCs w:val="24"/>
          <w:lang w:val="ru-RU"/>
        </w:rPr>
        <w:t>Выраженную</w:t>
      </w:r>
      <w:r w:rsidR="00CE345D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 эффективность</w:t>
      </w:r>
      <w:r w:rsidR="001B1B70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 при лечении с ГД</w:t>
      </w:r>
      <w:r w:rsidR="00CE345D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 показали </w:t>
      </w:r>
      <w:proofErr w:type="spellStart"/>
      <w:r w:rsidR="004955A3" w:rsidRPr="00C81392">
        <w:rPr>
          <w:rFonts w:ascii="Times New Roman" w:hAnsi="Times New Roman" w:cs="Times New Roman"/>
          <w:sz w:val="24"/>
          <w:szCs w:val="24"/>
          <w:lang w:val="ru-RU"/>
        </w:rPr>
        <w:t>фторидсодержащие</w:t>
      </w:r>
      <w:proofErr w:type="spellEnd"/>
      <w:r w:rsidR="004955A3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 гели </w:t>
      </w:r>
      <w:r w:rsidR="00BD34DB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[13*]. </w:t>
      </w:r>
    </w:p>
    <w:p w14:paraId="1E25198E" w14:textId="18CF32E5" w:rsidR="00E07236" w:rsidRPr="00C81392" w:rsidRDefault="009C1330" w:rsidP="00C81392">
      <w:pPr>
        <w:spacing w:after="0"/>
        <w:ind w:left="-851" w:right="-7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392">
        <w:rPr>
          <w:rFonts w:ascii="Times New Roman" w:hAnsi="Times New Roman" w:cs="Times New Roman"/>
          <w:bCs/>
          <w:sz w:val="24"/>
          <w:szCs w:val="24"/>
          <w:lang w:val="ru-RU"/>
        </w:rPr>
        <w:t>П</w:t>
      </w:r>
      <w:r w:rsidR="004F56CE" w:rsidRPr="00C81392">
        <w:rPr>
          <w:rFonts w:ascii="Times New Roman" w:hAnsi="Times New Roman" w:cs="Times New Roman"/>
          <w:bCs/>
          <w:sz w:val="24"/>
          <w:szCs w:val="24"/>
          <w:lang w:val="ru-RU"/>
        </w:rPr>
        <w:t>одкисленный фосфорной кислотой</w:t>
      </w:r>
      <w:r w:rsidR="004F56CE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56CE" w:rsidRPr="00C813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фторид натрия </w:t>
      </w:r>
      <w:r w:rsidR="00E07236" w:rsidRPr="00C8139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E07236" w:rsidRPr="00C81392">
        <w:rPr>
          <w:rFonts w:ascii="Times New Roman" w:hAnsi="Times New Roman" w:cs="Times New Roman"/>
          <w:sz w:val="24"/>
          <w:szCs w:val="24"/>
        </w:rPr>
        <w:t>APF</w:t>
      </w:r>
      <w:r w:rsidR="00E07236" w:rsidRPr="00C8139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F872E2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236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в течение нескольких лет успешно используется в профилактической стоматологии для предупреждения развития кариеса и эрозии зубов. </w:t>
      </w:r>
      <w:r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Однако при </w:t>
      </w:r>
      <w:r w:rsidR="001B1B70" w:rsidRPr="00C81392">
        <w:rPr>
          <w:rFonts w:ascii="Times New Roman" w:hAnsi="Times New Roman" w:cs="Times New Roman"/>
          <w:sz w:val="24"/>
          <w:szCs w:val="24"/>
          <w:lang w:val="ru-RU"/>
        </w:rPr>
        <w:t>лечении ГД</w:t>
      </w:r>
      <w:r w:rsidR="00E07236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 препарат не получил широкого распространения, несмотря на существование рекомендации </w:t>
      </w:r>
      <w:r w:rsidR="004D6120" w:rsidRPr="00C81392">
        <w:rPr>
          <w:rFonts w:ascii="Times New Roman" w:hAnsi="Times New Roman" w:cs="Times New Roman"/>
          <w:sz w:val="24"/>
          <w:szCs w:val="24"/>
          <w:lang w:val="ru-RU"/>
        </w:rPr>
        <w:t>к его назначению</w:t>
      </w:r>
      <w:r w:rsidR="00E07236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1392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для лечения </w:t>
      </w:r>
      <w:r w:rsidRPr="00C81392">
        <w:rPr>
          <w:rFonts w:ascii="Times New Roman" w:hAnsi="Times New Roman" w:cs="Times New Roman"/>
          <w:sz w:val="24"/>
          <w:szCs w:val="24"/>
          <w:lang w:val="ru-RU"/>
        </w:rPr>
        <w:t>повышенной чувствительности дентина</w:t>
      </w:r>
      <w:r w:rsidR="00A1641F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1392">
        <w:rPr>
          <w:rFonts w:ascii="Times New Roman" w:hAnsi="Times New Roman" w:cs="Times New Roman"/>
          <w:sz w:val="24"/>
          <w:szCs w:val="24"/>
          <w:lang w:val="ru-RU"/>
        </w:rPr>
        <w:t>[14,15,16*].</w:t>
      </w:r>
    </w:p>
    <w:p w14:paraId="10521190" w14:textId="7A1A42A7" w:rsidR="00BD34DB" w:rsidRDefault="00BD34DB" w:rsidP="00C81392">
      <w:pPr>
        <w:spacing w:after="0"/>
        <w:ind w:left="-851" w:right="-7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Гиперчувствительность дентина связана с обнажением дентинных канальцев и является следствием движения жидкости </w:t>
      </w:r>
      <w:r w:rsidR="00E07236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9C1330" w:rsidRPr="00C81392">
        <w:rPr>
          <w:rFonts w:ascii="Times New Roman" w:hAnsi="Times New Roman" w:cs="Times New Roman"/>
          <w:sz w:val="24"/>
          <w:szCs w:val="24"/>
          <w:lang w:val="ru-RU"/>
        </w:rPr>
        <w:t>канальцам</w:t>
      </w:r>
      <w:r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 [17,18*]. </w:t>
      </w:r>
      <w:r w:rsidR="00E07236" w:rsidRPr="00C81392">
        <w:rPr>
          <w:rFonts w:ascii="Times New Roman" w:hAnsi="Times New Roman" w:cs="Times New Roman"/>
          <w:sz w:val="24"/>
          <w:szCs w:val="24"/>
          <w:lang w:val="ru-RU"/>
        </w:rPr>
        <w:t>Окклюзия</w:t>
      </w:r>
      <w:r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696C" w:rsidRPr="00C81392">
        <w:rPr>
          <w:rFonts w:ascii="Times New Roman" w:hAnsi="Times New Roman" w:cs="Times New Roman"/>
          <w:sz w:val="24"/>
          <w:szCs w:val="24"/>
          <w:lang w:val="ru-RU"/>
        </w:rPr>
        <w:t>дентинных канальцев</w:t>
      </w:r>
      <w:r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236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приводит к уменьшению </w:t>
      </w:r>
      <w:r w:rsidRPr="00C81392">
        <w:rPr>
          <w:rFonts w:ascii="Times New Roman" w:hAnsi="Times New Roman" w:cs="Times New Roman"/>
          <w:sz w:val="24"/>
          <w:szCs w:val="24"/>
          <w:lang w:val="ru-RU"/>
        </w:rPr>
        <w:t>тока жидкости, что, в свою очередь, снижает гиперчувствительность дентина.</w:t>
      </w:r>
    </w:p>
    <w:p w14:paraId="7551CF3E" w14:textId="77777777" w:rsidR="00C81392" w:rsidRPr="00C81392" w:rsidRDefault="00C81392" w:rsidP="00C81392">
      <w:pPr>
        <w:spacing w:after="0"/>
        <w:ind w:left="-851" w:right="-7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8A6B37" w14:textId="288A151F" w:rsidR="00C81392" w:rsidRPr="00C81392" w:rsidRDefault="00C81392" w:rsidP="00C81392">
      <w:pPr>
        <w:ind w:left="-851" w:right="-7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81392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</w:t>
      </w:r>
    </w:p>
    <w:p w14:paraId="377884E6" w14:textId="5E46ADDB" w:rsidR="00DF437A" w:rsidRPr="00C81392" w:rsidRDefault="00BD34DB" w:rsidP="00C81392">
      <w:pPr>
        <w:ind w:left="-851" w:right="-7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392">
        <w:rPr>
          <w:rFonts w:ascii="Times New Roman" w:hAnsi="Times New Roman" w:cs="Times New Roman"/>
          <w:sz w:val="24"/>
          <w:szCs w:val="24"/>
          <w:lang w:val="ru-RU"/>
        </w:rPr>
        <w:t>Целью настоящего исследования</w:t>
      </w:r>
      <w:r w:rsidR="00DF3228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оценка эффективности</w:t>
      </w:r>
      <w:r w:rsidR="00DF437A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 окклюзии обнаженных дентинных канальцев при использовании </w:t>
      </w:r>
      <w:r w:rsidR="00C81392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1,23% </w:t>
      </w:r>
      <w:r w:rsidR="004A0B7F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APF </w:t>
      </w:r>
      <w:r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и диодного лазера с длиной волны 810 нм </w:t>
      </w:r>
      <w:r w:rsidR="004D6120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как при самостоятельном, так и </w:t>
      </w:r>
      <w:r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="00FF4862" w:rsidRPr="00C81392">
        <w:rPr>
          <w:rFonts w:ascii="Times New Roman" w:hAnsi="Times New Roman" w:cs="Times New Roman"/>
          <w:sz w:val="24"/>
          <w:szCs w:val="24"/>
          <w:lang w:val="ru-RU"/>
        </w:rPr>
        <w:t>комбинированном</w:t>
      </w:r>
      <w:r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4862" w:rsidRPr="00C81392">
        <w:rPr>
          <w:rFonts w:ascii="Times New Roman" w:hAnsi="Times New Roman" w:cs="Times New Roman"/>
          <w:sz w:val="24"/>
          <w:szCs w:val="24"/>
          <w:lang w:val="ru-RU"/>
        </w:rPr>
        <w:t>применении</w:t>
      </w:r>
      <w:r w:rsidR="004D6120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58F3F40" w14:textId="77777777" w:rsidR="00BD34DB" w:rsidRPr="00C81392" w:rsidRDefault="00BD34DB" w:rsidP="00C81392">
      <w:pPr>
        <w:ind w:left="-851" w:right="-7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81392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Материалы и методы</w:t>
      </w:r>
    </w:p>
    <w:p w14:paraId="61C61546" w14:textId="36BE686F" w:rsidR="009D3E1F" w:rsidRPr="00C81392" w:rsidRDefault="009D3E1F" w:rsidP="00C81392">
      <w:pPr>
        <w:spacing w:after="0"/>
        <w:ind w:left="-851" w:right="-7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392">
        <w:rPr>
          <w:rFonts w:ascii="Times New Roman" w:hAnsi="Times New Roman" w:cs="Times New Roman"/>
          <w:sz w:val="24"/>
          <w:szCs w:val="24"/>
          <w:lang w:val="ru-RU"/>
        </w:rPr>
        <w:t>После предварительной выборки в исследование был включен 61 ранее удаленный</w:t>
      </w:r>
      <w:r w:rsidR="00FF4862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 у пациентов в возрасте </w:t>
      </w:r>
      <w:proofErr w:type="gramStart"/>
      <w:r w:rsidR="00FF4862" w:rsidRPr="00C81392">
        <w:rPr>
          <w:rFonts w:ascii="Times New Roman" w:hAnsi="Times New Roman" w:cs="Times New Roman"/>
          <w:sz w:val="24"/>
          <w:szCs w:val="24"/>
          <w:lang w:val="ru-RU"/>
        </w:rPr>
        <w:t>20-40</w:t>
      </w:r>
      <w:proofErr w:type="gramEnd"/>
      <w:r w:rsidR="00FF4862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 лет</w:t>
      </w:r>
      <w:r w:rsidR="00C813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1392">
        <w:rPr>
          <w:rFonts w:ascii="Times New Roman" w:hAnsi="Times New Roman" w:cs="Times New Roman"/>
          <w:sz w:val="24"/>
          <w:szCs w:val="24"/>
          <w:lang w:val="ru-RU"/>
        </w:rPr>
        <w:t>интактный однокорневой зуб.</w:t>
      </w:r>
    </w:p>
    <w:p w14:paraId="072B01B7" w14:textId="43358448" w:rsidR="000F4E50" w:rsidRPr="00C81392" w:rsidRDefault="00572C86" w:rsidP="00C81392">
      <w:pPr>
        <w:spacing w:after="0"/>
        <w:ind w:left="-851" w:right="-7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FF4862" w:rsidRPr="00C81392">
        <w:rPr>
          <w:rFonts w:ascii="Times New Roman" w:hAnsi="Times New Roman" w:cs="Times New Roman"/>
          <w:sz w:val="24"/>
          <w:szCs w:val="24"/>
          <w:lang w:val="ru-RU"/>
        </w:rPr>
        <w:t>обнажения</w:t>
      </w:r>
      <w:r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 дентинных канальцев поверхность образцов в течение 20 секунд была обработана 37% раствором ортофосфорной кислоты. </w:t>
      </w:r>
      <w:r w:rsidR="00DA2175" w:rsidRPr="00C81392">
        <w:rPr>
          <w:rFonts w:ascii="Times New Roman" w:hAnsi="Times New Roman" w:cs="Times New Roman"/>
          <w:sz w:val="24"/>
          <w:szCs w:val="24"/>
          <w:lang w:val="ru-RU"/>
        </w:rPr>
        <w:t>Далее все образцы, за исключением одного, являющегося контрольным, были равномерно распределены на 3 группы</w:t>
      </w:r>
      <w:r w:rsidR="00C8139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8687680" w14:textId="20E19A0F" w:rsidR="000F4E50" w:rsidRPr="00C81392" w:rsidRDefault="00C81392" w:rsidP="00C81392">
      <w:pPr>
        <w:spacing w:after="0"/>
        <w:ind w:left="-851" w:right="-7" w:firstLine="851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81392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Г</w:t>
      </w:r>
      <w:r w:rsidR="000F4E50" w:rsidRPr="00C81392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руппа 1</w:t>
      </w:r>
      <w:r w:rsidR="00FF4862" w:rsidRPr="00C81392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:</w:t>
      </w:r>
      <w:r w:rsidR="00FF4862" w:rsidRPr="00C813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образцы обработаны</w:t>
      </w:r>
      <w:r w:rsidR="0077685C" w:rsidRPr="00C813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использованием диодного лазера</w:t>
      </w:r>
      <w:r w:rsidR="000F4E50" w:rsidRPr="00C813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(810</w:t>
      </w:r>
      <w:r w:rsidR="00C02DA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0F4E50" w:rsidRPr="00C813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нм, </w:t>
      </w:r>
      <w:proofErr w:type="spellStart"/>
      <w:r w:rsidR="000F4E50" w:rsidRPr="00C81392">
        <w:rPr>
          <w:rFonts w:ascii="Times New Roman" w:hAnsi="Times New Roman" w:cs="Times New Roman"/>
          <w:bCs/>
          <w:sz w:val="24"/>
          <w:szCs w:val="24"/>
          <w:lang w:val="ru-RU"/>
        </w:rPr>
        <w:t>Fotona</w:t>
      </w:r>
      <w:proofErr w:type="spellEnd"/>
      <w:r w:rsidR="000F4E50" w:rsidRPr="00C81392">
        <w:rPr>
          <w:rFonts w:ascii="Times New Roman" w:hAnsi="Times New Roman" w:cs="Times New Roman"/>
          <w:bCs/>
          <w:sz w:val="24"/>
          <w:szCs w:val="24"/>
          <w:lang w:val="ru-RU"/>
        </w:rPr>
        <w:t>™) в течение 60 секунд в неп</w:t>
      </w:r>
      <w:r w:rsidR="009C1330" w:rsidRPr="00C81392">
        <w:rPr>
          <w:rFonts w:ascii="Times New Roman" w:hAnsi="Times New Roman" w:cs="Times New Roman"/>
          <w:bCs/>
          <w:sz w:val="24"/>
          <w:szCs w:val="24"/>
          <w:lang w:val="ru-RU"/>
        </w:rPr>
        <w:t>рерывном «бесконтактном» режиме, мощность</w:t>
      </w:r>
      <w:r w:rsidR="000F4E50" w:rsidRPr="00C813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0,25 W.</w:t>
      </w:r>
    </w:p>
    <w:p w14:paraId="2A96C286" w14:textId="62E70DF6" w:rsidR="0077685C" w:rsidRPr="00C81392" w:rsidRDefault="00C81392" w:rsidP="00C81392">
      <w:pPr>
        <w:spacing w:after="0"/>
        <w:ind w:left="-851" w:right="-7" w:firstLine="851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81392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Г</w:t>
      </w:r>
      <w:r w:rsidR="0077685C" w:rsidRPr="00C81392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руппа 2</w:t>
      </w:r>
      <w:r w:rsidR="00FF4862" w:rsidRPr="00C81392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:</w:t>
      </w:r>
      <w:r w:rsidR="0077685C" w:rsidRPr="00C813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образцы </w:t>
      </w:r>
      <w:r w:rsidR="00FF4862" w:rsidRPr="00C81392">
        <w:rPr>
          <w:rFonts w:ascii="Times New Roman" w:hAnsi="Times New Roman" w:cs="Times New Roman"/>
          <w:bCs/>
          <w:sz w:val="24"/>
          <w:szCs w:val="24"/>
          <w:lang w:val="ru-RU"/>
        </w:rPr>
        <w:t>обработаны</w:t>
      </w:r>
      <w:r w:rsidR="0077685C" w:rsidRPr="00C813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077644" w:rsidRPr="00C813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1,23% </w:t>
      </w:r>
      <w:r w:rsidR="00541E3B" w:rsidRPr="00C81392">
        <w:rPr>
          <w:rFonts w:ascii="Times New Roman" w:hAnsi="Times New Roman" w:cs="Times New Roman"/>
          <w:bCs/>
          <w:sz w:val="24"/>
          <w:szCs w:val="24"/>
          <w:lang w:val="ru-RU"/>
        </w:rPr>
        <w:t>APF (</w:t>
      </w:r>
      <w:proofErr w:type="spellStart"/>
      <w:r w:rsidR="00022C04" w:rsidRPr="00C81392">
        <w:rPr>
          <w:rFonts w:ascii="Times New Roman" w:hAnsi="Times New Roman" w:cs="Times New Roman"/>
          <w:bCs/>
          <w:sz w:val="24"/>
          <w:szCs w:val="24"/>
          <w:lang w:val="ru-RU"/>
        </w:rPr>
        <w:t>Pascal</w:t>
      </w:r>
      <w:proofErr w:type="spellEnd"/>
      <w:r w:rsidR="00022C04" w:rsidRPr="00C81392">
        <w:rPr>
          <w:rFonts w:ascii="Times New Roman" w:hAnsi="Times New Roman" w:cs="Times New Roman"/>
          <w:bCs/>
          <w:sz w:val="24"/>
          <w:szCs w:val="24"/>
          <w:lang w:val="ru-RU"/>
        </w:rPr>
        <w:t>™</w:t>
      </w:r>
      <w:r w:rsidR="00541E3B" w:rsidRPr="00C81392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="00022C04" w:rsidRPr="00C813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Средство наносили </w:t>
      </w:r>
      <w:r w:rsidR="0077685C" w:rsidRPr="00C813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равномерным слоем на </w:t>
      </w:r>
      <w:r w:rsidR="0077685C" w:rsidRPr="00AA1D58">
        <w:rPr>
          <w:rFonts w:ascii="Times New Roman" w:hAnsi="Times New Roman" w:cs="Times New Roman"/>
          <w:bCs/>
          <w:sz w:val="24"/>
          <w:szCs w:val="24"/>
          <w:lang w:val="ru-RU"/>
        </w:rPr>
        <w:t>60 сек</w:t>
      </w:r>
      <w:r w:rsidR="00E143A9" w:rsidRPr="00AA1D58">
        <w:rPr>
          <w:rFonts w:ascii="Times New Roman" w:hAnsi="Times New Roman" w:cs="Times New Roman"/>
          <w:bCs/>
          <w:sz w:val="24"/>
          <w:szCs w:val="24"/>
          <w:lang w:val="ru-RU"/>
        </w:rPr>
        <w:t>унд</w:t>
      </w:r>
      <w:r w:rsidR="00022C04" w:rsidRPr="00AA1D58">
        <w:rPr>
          <w:rFonts w:ascii="Times New Roman" w:hAnsi="Times New Roman" w:cs="Times New Roman"/>
          <w:bCs/>
          <w:sz w:val="24"/>
          <w:szCs w:val="24"/>
          <w:lang w:val="ru-RU"/>
        </w:rPr>
        <w:t>, после</w:t>
      </w:r>
      <w:r w:rsidR="00022C04" w:rsidRPr="00C813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чего давали время высохнуть. </w:t>
      </w:r>
    </w:p>
    <w:p w14:paraId="46AC3759" w14:textId="4B333ACA" w:rsidR="00022C04" w:rsidRPr="00C81392" w:rsidRDefault="00C81392" w:rsidP="0008089B">
      <w:pPr>
        <w:spacing w:after="0"/>
        <w:ind w:left="-851" w:right="-7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392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Г</w:t>
      </w:r>
      <w:r w:rsidR="00466479" w:rsidRPr="00C81392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руппа 3</w:t>
      </w:r>
      <w:r w:rsidR="00FF4862" w:rsidRPr="00C81392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:</w:t>
      </w:r>
      <w:r w:rsidR="00FF4862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1330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образцы </w:t>
      </w:r>
      <w:r w:rsidR="0006043B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обработаны </w:t>
      </w:r>
      <w:r w:rsidR="00466479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комбинацией </w:t>
      </w:r>
      <w:proofErr w:type="spellStart"/>
      <w:r w:rsidR="00466479" w:rsidRPr="00C81392">
        <w:rPr>
          <w:rFonts w:ascii="Times New Roman" w:hAnsi="Times New Roman" w:cs="Times New Roman"/>
          <w:sz w:val="24"/>
          <w:szCs w:val="24"/>
          <w:lang w:val="ru-RU"/>
        </w:rPr>
        <w:t>Pascal</w:t>
      </w:r>
      <w:proofErr w:type="spellEnd"/>
      <w:r w:rsidR="00466479" w:rsidRPr="00C81392">
        <w:rPr>
          <w:rFonts w:ascii="Times New Roman" w:hAnsi="Times New Roman" w:cs="Times New Roman"/>
          <w:sz w:val="24"/>
          <w:szCs w:val="24"/>
          <w:lang w:val="ru-RU"/>
        </w:rPr>
        <w:t>™ и д</w:t>
      </w:r>
      <w:r w:rsidR="00541E3B" w:rsidRPr="00C81392">
        <w:rPr>
          <w:rFonts w:ascii="Times New Roman" w:hAnsi="Times New Roman" w:cs="Times New Roman"/>
          <w:sz w:val="24"/>
          <w:szCs w:val="24"/>
          <w:lang w:val="ru-RU"/>
        </w:rPr>
        <w:t>иодного лазера 810 нм. Фтористый кислотный</w:t>
      </w:r>
      <w:r w:rsidR="00466479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 гель наносили равномерно </w:t>
      </w:r>
      <w:r w:rsidR="00022C04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466479" w:rsidRPr="00C81392">
        <w:rPr>
          <w:rFonts w:ascii="Times New Roman" w:hAnsi="Times New Roman" w:cs="Times New Roman"/>
          <w:sz w:val="24"/>
          <w:szCs w:val="24"/>
          <w:lang w:val="ru-RU"/>
        </w:rPr>
        <w:t>60 секунд</w:t>
      </w:r>
      <w:r w:rsidR="00022C04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, после чего давали время высохнуть. Далее проводилась обработка поверхности образцов </w:t>
      </w:r>
      <w:r w:rsidR="00466479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диодным лазером </w:t>
      </w:r>
      <w:proofErr w:type="spellStart"/>
      <w:r w:rsidR="00022C04" w:rsidRPr="00C81392">
        <w:rPr>
          <w:rFonts w:ascii="Times New Roman" w:hAnsi="Times New Roman" w:cs="Times New Roman"/>
          <w:sz w:val="24"/>
          <w:szCs w:val="24"/>
          <w:lang w:val="ru-RU"/>
        </w:rPr>
        <w:t>Fotona</w:t>
      </w:r>
      <w:proofErr w:type="spellEnd"/>
      <w:r w:rsidR="00022C04" w:rsidRPr="00C81392">
        <w:rPr>
          <w:rFonts w:ascii="Times New Roman" w:hAnsi="Times New Roman" w:cs="Times New Roman"/>
          <w:sz w:val="24"/>
          <w:szCs w:val="24"/>
          <w:lang w:val="ru-RU"/>
        </w:rPr>
        <w:t>™ 810</w:t>
      </w:r>
      <w:r w:rsidR="00734C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2C04" w:rsidRPr="00C81392">
        <w:rPr>
          <w:rFonts w:ascii="Times New Roman" w:hAnsi="Times New Roman" w:cs="Times New Roman"/>
          <w:sz w:val="24"/>
          <w:szCs w:val="24"/>
          <w:lang w:val="ru-RU"/>
        </w:rPr>
        <w:t>нм, 0,25</w:t>
      </w:r>
      <w:r w:rsidR="00EE4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2C04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W, непрерывный «бесконтактный» режим </w:t>
      </w:r>
      <w:r w:rsidR="00466479" w:rsidRPr="00C81392">
        <w:rPr>
          <w:rFonts w:ascii="Times New Roman" w:hAnsi="Times New Roman" w:cs="Times New Roman"/>
          <w:sz w:val="24"/>
          <w:szCs w:val="24"/>
          <w:lang w:val="ru-RU"/>
        </w:rPr>
        <w:t>в течение 60 секунд</w:t>
      </w:r>
      <w:r w:rsidR="00022C04" w:rsidRPr="00C8139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44AF273" w14:textId="1C3E6897" w:rsidR="00A8149C" w:rsidRPr="00C81392" w:rsidRDefault="00A8149C" w:rsidP="00C81392">
      <w:pPr>
        <w:spacing w:after="0"/>
        <w:ind w:left="-851" w:right="-7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Подсчет процента </w:t>
      </w:r>
      <w:proofErr w:type="spellStart"/>
      <w:r w:rsidRPr="00C81392">
        <w:rPr>
          <w:rFonts w:ascii="Times New Roman" w:hAnsi="Times New Roman" w:cs="Times New Roman"/>
          <w:sz w:val="24"/>
          <w:szCs w:val="24"/>
          <w:lang w:val="ru-RU"/>
        </w:rPr>
        <w:t>обтурации</w:t>
      </w:r>
      <w:proofErr w:type="spellEnd"/>
      <w:r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 дентинных канальцев проводился с использованием данных СЭМ.</w:t>
      </w:r>
    </w:p>
    <w:p w14:paraId="717B4FAF" w14:textId="77777777" w:rsidR="00BD34DB" w:rsidRPr="00C81392" w:rsidRDefault="00BD34DB" w:rsidP="00C81392">
      <w:pPr>
        <w:ind w:left="-851" w:right="-7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8139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</w:t>
      </w:r>
    </w:p>
    <w:p w14:paraId="712060FE" w14:textId="235BD5BD" w:rsidR="00BA075D" w:rsidRPr="00136386" w:rsidRDefault="00022C04" w:rsidP="00136386">
      <w:pPr>
        <w:spacing w:after="0"/>
        <w:ind w:left="-851" w:right="-7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386">
        <w:rPr>
          <w:rFonts w:ascii="Times New Roman" w:hAnsi="Times New Roman" w:cs="Times New Roman"/>
          <w:sz w:val="24"/>
          <w:szCs w:val="24"/>
          <w:lang w:val="ru-RU"/>
        </w:rPr>
        <w:t xml:space="preserve">По данным анализа </w:t>
      </w:r>
      <w:r w:rsidR="00BD34DB" w:rsidRPr="00136386">
        <w:rPr>
          <w:rFonts w:ascii="Times New Roman" w:hAnsi="Times New Roman" w:cs="Times New Roman"/>
          <w:sz w:val="24"/>
          <w:szCs w:val="24"/>
          <w:lang w:val="ru-RU"/>
        </w:rPr>
        <w:t xml:space="preserve">96 изображений, </w:t>
      </w:r>
      <w:r w:rsidR="00BA075D" w:rsidRPr="00136386">
        <w:rPr>
          <w:rFonts w:ascii="Times New Roman" w:hAnsi="Times New Roman" w:cs="Times New Roman"/>
          <w:sz w:val="24"/>
          <w:szCs w:val="24"/>
          <w:lang w:val="ru-RU"/>
        </w:rPr>
        <w:t>полученных</w:t>
      </w:r>
      <w:r w:rsidR="00BD34DB" w:rsidRPr="00136386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C81392" w:rsidRPr="001363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075D" w:rsidRPr="00136386">
        <w:rPr>
          <w:rFonts w:ascii="Times New Roman" w:hAnsi="Times New Roman" w:cs="Times New Roman"/>
          <w:sz w:val="24"/>
          <w:szCs w:val="24"/>
          <w:lang w:val="ru-RU"/>
        </w:rPr>
        <w:t>помощью СЭМ, в гр</w:t>
      </w:r>
      <w:r w:rsidR="00136386" w:rsidRPr="00136386">
        <w:rPr>
          <w:rFonts w:ascii="Times New Roman" w:hAnsi="Times New Roman" w:cs="Times New Roman"/>
          <w:sz w:val="24"/>
          <w:szCs w:val="24"/>
          <w:lang w:val="ru-RU"/>
        </w:rPr>
        <w:t>уппе</w:t>
      </w:r>
      <w:r w:rsidR="00BA075D" w:rsidRPr="00136386">
        <w:rPr>
          <w:rFonts w:ascii="Times New Roman" w:hAnsi="Times New Roman" w:cs="Times New Roman"/>
          <w:sz w:val="24"/>
          <w:szCs w:val="24"/>
          <w:lang w:val="ru-RU"/>
        </w:rPr>
        <w:t xml:space="preserve"> 3 </w:t>
      </w:r>
      <w:r w:rsidRPr="00136386">
        <w:rPr>
          <w:rFonts w:ascii="Times New Roman" w:hAnsi="Times New Roman" w:cs="Times New Roman"/>
          <w:sz w:val="24"/>
          <w:szCs w:val="24"/>
          <w:lang w:val="ru-RU"/>
        </w:rPr>
        <w:t>выявлена</w:t>
      </w:r>
      <w:r w:rsidR="00BA075D" w:rsidRPr="00136386">
        <w:rPr>
          <w:rFonts w:ascii="Times New Roman" w:hAnsi="Times New Roman" w:cs="Times New Roman"/>
          <w:sz w:val="24"/>
          <w:szCs w:val="24"/>
          <w:lang w:val="ru-RU"/>
        </w:rPr>
        <w:t xml:space="preserve"> выраженная </w:t>
      </w:r>
      <w:proofErr w:type="spellStart"/>
      <w:r w:rsidR="00BA075D" w:rsidRPr="00136386">
        <w:rPr>
          <w:rFonts w:ascii="Times New Roman" w:hAnsi="Times New Roman" w:cs="Times New Roman"/>
          <w:sz w:val="24"/>
          <w:szCs w:val="24"/>
          <w:lang w:val="ru-RU"/>
        </w:rPr>
        <w:t>обтурация</w:t>
      </w:r>
      <w:proofErr w:type="spellEnd"/>
      <w:r w:rsidR="00BA075D" w:rsidRPr="001363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34DB" w:rsidRPr="00136386">
        <w:rPr>
          <w:rFonts w:ascii="Times New Roman" w:hAnsi="Times New Roman" w:cs="Times New Roman"/>
          <w:sz w:val="24"/>
          <w:szCs w:val="24"/>
          <w:lang w:val="ru-RU"/>
        </w:rPr>
        <w:t xml:space="preserve">дентинных канальцев (90,28±17,07). </w:t>
      </w:r>
    </w:p>
    <w:p w14:paraId="362D8812" w14:textId="7B43AA46" w:rsidR="00BA075D" w:rsidRPr="00136386" w:rsidRDefault="00BA075D" w:rsidP="00136386">
      <w:pPr>
        <w:spacing w:after="0"/>
        <w:ind w:left="-851" w:right="-7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386">
        <w:rPr>
          <w:rFonts w:ascii="Times New Roman" w:hAnsi="Times New Roman" w:cs="Times New Roman"/>
          <w:sz w:val="24"/>
          <w:szCs w:val="24"/>
          <w:lang w:val="ru-RU"/>
        </w:rPr>
        <w:lastRenderedPageBreak/>
        <w:t>В гр</w:t>
      </w:r>
      <w:r w:rsidR="00136386" w:rsidRPr="00136386">
        <w:rPr>
          <w:rFonts w:ascii="Times New Roman" w:hAnsi="Times New Roman" w:cs="Times New Roman"/>
          <w:sz w:val="24"/>
          <w:szCs w:val="24"/>
          <w:lang w:val="ru-RU"/>
        </w:rPr>
        <w:t>уппе</w:t>
      </w:r>
      <w:r w:rsidRPr="00136386">
        <w:rPr>
          <w:rFonts w:ascii="Times New Roman" w:hAnsi="Times New Roman" w:cs="Times New Roman"/>
          <w:sz w:val="24"/>
          <w:szCs w:val="24"/>
          <w:lang w:val="ru-RU"/>
        </w:rPr>
        <w:t xml:space="preserve"> 2 уровень</w:t>
      </w:r>
      <w:r w:rsidR="00BD34DB" w:rsidRPr="001363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82AED" w:rsidRPr="00136386">
        <w:rPr>
          <w:rFonts w:ascii="Times New Roman" w:hAnsi="Times New Roman" w:cs="Times New Roman"/>
          <w:sz w:val="24"/>
          <w:szCs w:val="24"/>
          <w:lang w:val="ru-RU"/>
        </w:rPr>
        <w:t>обтурации</w:t>
      </w:r>
      <w:proofErr w:type="spellEnd"/>
      <w:r w:rsidR="00BD34DB" w:rsidRPr="00136386">
        <w:rPr>
          <w:rFonts w:ascii="Times New Roman" w:hAnsi="Times New Roman" w:cs="Times New Roman"/>
          <w:sz w:val="24"/>
          <w:szCs w:val="24"/>
          <w:lang w:val="ru-RU"/>
        </w:rPr>
        <w:t xml:space="preserve"> дентинных канальцев </w:t>
      </w:r>
      <w:r w:rsidR="00682AED" w:rsidRPr="00136386">
        <w:rPr>
          <w:rFonts w:ascii="Times New Roman" w:hAnsi="Times New Roman" w:cs="Times New Roman"/>
          <w:sz w:val="24"/>
          <w:szCs w:val="24"/>
          <w:lang w:val="ru-RU"/>
        </w:rPr>
        <w:t xml:space="preserve">значительно ниже </w:t>
      </w:r>
      <w:r w:rsidR="00BD34DB" w:rsidRPr="00136386">
        <w:rPr>
          <w:rFonts w:ascii="Times New Roman" w:hAnsi="Times New Roman" w:cs="Times New Roman"/>
          <w:sz w:val="24"/>
          <w:szCs w:val="24"/>
          <w:lang w:val="ru-RU"/>
        </w:rPr>
        <w:t>(73,09±30,37)</w:t>
      </w:r>
      <w:r w:rsidR="00682AED" w:rsidRPr="0013638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43BBCAB" w14:textId="25AD4D4E" w:rsidR="00BA075D" w:rsidRPr="00136386" w:rsidRDefault="00BA075D" w:rsidP="00136386">
      <w:pPr>
        <w:spacing w:after="0"/>
        <w:ind w:left="-851" w:right="-7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386">
        <w:rPr>
          <w:rFonts w:ascii="Times New Roman" w:hAnsi="Times New Roman" w:cs="Times New Roman"/>
          <w:sz w:val="24"/>
          <w:szCs w:val="24"/>
          <w:lang w:val="ru-RU"/>
        </w:rPr>
        <w:t>В гр</w:t>
      </w:r>
      <w:r w:rsidR="00136386" w:rsidRPr="00136386">
        <w:rPr>
          <w:rFonts w:ascii="Times New Roman" w:hAnsi="Times New Roman" w:cs="Times New Roman"/>
          <w:sz w:val="24"/>
          <w:szCs w:val="24"/>
          <w:lang w:val="ru-RU"/>
        </w:rPr>
        <w:t>уппе</w:t>
      </w:r>
      <w:r w:rsidRPr="00136386">
        <w:rPr>
          <w:rFonts w:ascii="Times New Roman" w:hAnsi="Times New Roman" w:cs="Times New Roman"/>
          <w:sz w:val="24"/>
          <w:szCs w:val="24"/>
          <w:lang w:val="ru-RU"/>
        </w:rPr>
        <w:t xml:space="preserve"> 1 показатель </w:t>
      </w:r>
      <w:proofErr w:type="spellStart"/>
      <w:r w:rsidRPr="00136386">
        <w:rPr>
          <w:rFonts w:ascii="Times New Roman" w:hAnsi="Times New Roman" w:cs="Times New Roman"/>
          <w:sz w:val="24"/>
          <w:szCs w:val="24"/>
          <w:lang w:val="ru-RU"/>
        </w:rPr>
        <w:t>обтурации</w:t>
      </w:r>
      <w:proofErr w:type="spellEnd"/>
      <w:r w:rsidRPr="00136386">
        <w:rPr>
          <w:rFonts w:ascii="Times New Roman" w:hAnsi="Times New Roman" w:cs="Times New Roman"/>
          <w:sz w:val="24"/>
          <w:szCs w:val="24"/>
          <w:lang w:val="ru-RU"/>
        </w:rPr>
        <w:t xml:space="preserve"> дентинных канальцев составил 71,38 ± 23,75.</w:t>
      </w:r>
    </w:p>
    <w:p w14:paraId="13986A6C" w14:textId="43123FF1" w:rsidR="00682AED" w:rsidRDefault="00BD34DB" w:rsidP="00136386">
      <w:pPr>
        <w:spacing w:after="0"/>
        <w:ind w:left="-851" w:right="-7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386">
        <w:rPr>
          <w:rFonts w:ascii="Times New Roman" w:hAnsi="Times New Roman" w:cs="Times New Roman"/>
          <w:sz w:val="24"/>
          <w:szCs w:val="24"/>
          <w:lang w:val="ru-RU"/>
        </w:rPr>
        <w:t>СЭМ</w:t>
      </w:r>
      <w:r w:rsidR="007419DC" w:rsidRPr="00136386">
        <w:rPr>
          <w:rFonts w:ascii="Times New Roman" w:hAnsi="Times New Roman" w:cs="Times New Roman"/>
          <w:sz w:val="24"/>
          <w:szCs w:val="24"/>
          <w:lang w:val="ru-RU"/>
        </w:rPr>
        <w:t>-изображения результатов</w:t>
      </w:r>
      <w:r w:rsidR="007419DC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 лечения для всех групп представлены на </w:t>
      </w:r>
      <w:r w:rsidR="00136386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7419DC" w:rsidRPr="00C81392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136386">
        <w:rPr>
          <w:rFonts w:ascii="Times New Roman" w:hAnsi="Times New Roman" w:cs="Times New Roman"/>
          <w:sz w:val="24"/>
          <w:szCs w:val="24"/>
          <w:lang w:val="ru-RU"/>
        </w:rPr>
        <w:t>унках</w:t>
      </w:r>
      <w:r w:rsidR="007419DC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7419DC" w:rsidRPr="00C81392">
        <w:rPr>
          <w:rFonts w:ascii="Times New Roman" w:hAnsi="Times New Roman" w:cs="Times New Roman"/>
          <w:sz w:val="24"/>
          <w:szCs w:val="24"/>
          <w:lang w:val="ru-RU"/>
        </w:rPr>
        <w:t>1-4</w:t>
      </w:r>
      <w:proofErr w:type="gramEnd"/>
      <w:r w:rsidR="007419DC" w:rsidRPr="00C8139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E2BE51B" w14:textId="77777777" w:rsidR="00136386" w:rsidRDefault="00136386" w:rsidP="00136386">
      <w:pPr>
        <w:spacing w:after="0"/>
        <w:ind w:left="-851" w:right="-7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3E4997" w14:textId="746FFFC0" w:rsidR="00136386" w:rsidRPr="00C81392" w:rsidRDefault="00136386" w:rsidP="00136386">
      <w:pPr>
        <w:ind w:left="-851" w:right="-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81392">
        <w:rPr>
          <w:rFonts w:ascii="Times New Roman" w:hAnsi="Times New Roman" w:cs="Times New Roman"/>
          <w:sz w:val="24"/>
          <w:szCs w:val="24"/>
          <w:lang w:val="ru-RU"/>
        </w:rPr>
        <w:t>Рисунок 1. СЭМ-изображение образца контрольной группы с увеличением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1392">
        <w:rPr>
          <w:rFonts w:ascii="Times New Roman" w:hAnsi="Times New Roman" w:cs="Times New Roman"/>
          <w:sz w:val="24"/>
          <w:szCs w:val="24"/>
          <w:lang w:val="ru-RU"/>
        </w:rPr>
        <w:t>×5000</w:t>
      </w:r>
    </w:p>
    <w:p w14:paraId="5CB7C4BE" w14:textId="77777777" w:rsidR="00136386" w:rsidRPr="00C81392" w:rsidRDefault="00136386" w:rsidP="00136386">
      <w:pPr>
        <w:ind w:left="-851" w:right="-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8139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C178E3A" wp14:editId="0D67B68C">
            <wp:extent cx="4762500" cy="3569666"/>
            <wp:effectExtent l="0" t="0" r="0" b="0"/>
            <wp:docPr id="1" name="Picture 1" descr="Изображение выглядит как текст, природа, ста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Изображение выглядит как текст, природа, ста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946" cy="359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56097" w14:textId="27CA2330" w:rsidR="00136386" w:rsidRPr="00C81392" w:rsidRDefault="00136386" w:rsidP="00694B7B">
      <w:pPr>
        <w:ind w:left="-851" w:right="-7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На поверхности образца </w:t>
      </w:r>
      <w:r w:rsidRPr="00C81392">
        <w:rPr>
          <w:rFonts w:ascii="Times New Roman" w:hAnsi="Times New Roman" w:cs="Times New Roman"/>
          <w:bCs/>
          <w:sz w:val="24"/>
          <w:szCs w:val="24"/>
          <w:lang w:val="ru-RU"/>
        </w:rPr>
        <w:t>визуализируются открытые дентинные канальцы (черные стрелки)</w:t>
      </w:r>
      <w:r w:rsidR="00694B7B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30A7658F" w14:textId="7A8C65BC" w:rsidR="00136386" w:rsidRPr="00C81392" w:rsidRDefault="00136386" w:rsidP="00694B7B">
      <w:pPr>
        <w:ind w:left="-851" w:right="-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81392">
        <w:rPr>
          <w:rFonts w:ascii="Times New Roman" w:hAnsi="Times New Roman" w:cs="Times New Roman"/>
          <w:sz w:val="24"/>
          <w:szCs w:val="24"/>
          <w:lang w:val="ru-RU"/>
        </w:rPr>
        <w:t>Рисунок 2</w:t>
      </w:r>
      <w:r w:rsidR="00694B7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 СЭМ-изображение образцов группы 1</w:t>
      </w:r>
      <w:r w:rsidR="00694B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1392">
        <w:rPr>
          <w:rFonts w:ascii="Times New Roman" w:hAnsi="Times New Roman" w:cs="Times New Roman"/>
          <w:sz w:val="24"/>
          <w:szCs w:val="24"/>
          <w:lang w:val="ru-RU"/>
        </w:rPr>
        <w:t>(диодный лазер) с увеличением ×5000</w:t>
      </w:r>
    </w:p>
    <w:p w14:paraId="20EFFD96" w14:textId="77777777" w:rsidR="00136386" w:rsidRPr="00C81392" w:rsidRDefault="00136386" w:rsidP="00694B7B">
      <w:pPr>
        <w:ind w:left="-851" w:right="-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8139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6525927" wp14:editId="25D078EC">
            <wp:extent cx="4769547" cy="3149223"/>
            <wp:effectExtent l="0" t="0" r="0" b="0"/>
            <wp:docPr id="2" name="Picture 2" descr="Изображение выглядит как текст, внешний, вода, оке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Изображение выглядит как текст, внешний, вода, океа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167" cy="322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C7E79" w14:textId="7727D9C0" w:rsidR="00136386" w:rsidRPr="00C81392" w:rsidRDefault="00136386" w:rsidP="00694B7B">
      <w:pPr>
        <w:ind w:left="-851" w:right="-7" w:firstLine="851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На поверхности образцов визуализируется </w:t>
      </w:r>
      <w:proofErr w:type="spellStart"/>
      <w:r w:rsidRPr="00C81392">
        <w:rPr>
          <w:rFonts w:ascii="Times New Roman" w:hAnsi="Times New Roman" w:cs="Times New Roman"/>
          <w:bCs/>
          <w:sz w:val="24"/>
          <w:szCs w:val="24"/>
          <w:lang w:val="ru-RU"/>
        </w:rPr>
        <w:t>обтурация</w:t>
      </w:r>
      <w:proofErr w:type="spellEnd"/>
      <w:r w:rsidRPr="00C813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дентинных канальцев за счет линейных отложений </w:t>
      </w:r>
      <w:r w:rsidRPr="00C81392">
        <w:rPr>
          <w:rFonts w:ascii="Times New Roman" w:hAnsi="Times New Roman" w:cs="Times New Roman"/>
          <w:bCs/>
          <w:sz w:val="24"/>
          <w:szCs w:val="24"/>
          <w:lang w:val="ru-RU"/>
        </w:rPr>
        <w:t>(черные стрелки)</w:t>
      </w:r>
      <w:r w:rsidR="00694B7B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4ECCF486" w14:textId="77777777" w:rsidR="00136386" w:rsidRPr="00C81392" w:rsidRDefault="00136386" w:rsidP="00136386">
      <w:pPr>
        <w:ind w:left="-851" w:right="-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EDFD04" w14:textId="28C093FB" w:rsidR="00136386" w:rsidRPr="00C81392" w:rsidRDefault="00136386" w:rsidP="000461BF">
      <w:pPr>
        <w:ind w:left="-851" w:right="-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81392">
        <w:rPr>
          <w:rFonts w:ascii="Times New Roman" w:hAnsi="Times New Roman" w:cs="Times New Roman"/>
          <w:sz w:val="24"/>
          <w:szCs w:val="24"/>
          <w:lang w:val="ru-RU"/>
        </w:rPr>
        <w:t>Рисунок 3</w:t>
      </w:r>
      <w:r w:rsidR="000461B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 СЭМ-изображение образцов группы 2 (гель </w:t>
      </w:r>
      <w:proofErr w:type="spellStart"/>
      <w:r w:rsidRPr="00C81392">
        <w:rPr>
          <w:rFonts w:ascii="Times New Roman" w:hAnsi="Times New Roman" w:cs="Times New Roman"/>
          <w:sz w:val="24"/>
          <w:szCs w:val="24"/>
          <w:lang w:val="ru-RU"/>
        </w:rPr>
        <w:t>Pascal</w:t>
      </w:r>
      <w:proofErr w:type="spellEnd"/>
      <w:r w:rsidRPr="00C81392">
        <w:rPr>
          <w:rFonts w:ascii="Times New Roman" w:hAnsi="Times New Roman" w:cs="Times New Roman"/>
          <w:sz w:val="24"/>
          <w:szCs w:val="24"/>
          <w:lang w:val="ru-RU"/>
        </w:rPr>
        <w:t>™) с увеличением ×5000</w:t>
      </w:r>
    </w:p>
    <w:p w14:paraId="56105DF1" w14:textId="77777777" w:rsidR="00136386" w:rsidRPr="00C81392" w:rsidRDefault="00136386" w:rsidP="000461BF">
      <w:pPr>
        <w:ind w:left="-851" w:right="-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8139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60FEAE1" wp14:editId="42AD708D">
            <wp:extent cx="4741351" cy="3168650"/>
            <wp:effectExtent l="0" t="0" r="2540" b="0"/>
            <wp:docPr id="5" name="Picture 4" descr="Изображение выглядит как текст, внешний, оке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Изображение выглядит как текст, внешний, океа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600" cy="317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0B813" w14:textId="05EECD36" w:rsidR="00136386" w:rsidRPr="00C81392" w:rsidRDefault="00136386" w:rsidP="000461BF">
      <w:pPr>
        <w:spacing w:after="0"/>
        <w:ind w:left="-851" w:right="-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392">
        <w:rPr>
          <w:rFonts w:ascii="Times New Roman" w:hAnsi="Times New Roman" w:cs="Times New Roman"/>
          <w:sz w:val="24"/>
          <w:szCs w:val="24"/>
          <w:lang w:val="ru-RU"/>
        </w:rPr>
        <w:t>На поверхности образцов визуализируются неравномерные</w:t>
      </w:r>
      <w:r w:rsidR="00D33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1392">
        <w:rPr>
          <w:rFonts w:ascii="Times New Roman" w:hAnsi="Times New Roman" w:cs="Times New Roman"/>
          <w:sz w:val="24"/>
          <w:szCs w:val="24"/>
          <w:lang w:val="ru-RU"/>
        </w:rPr>
        <w:t>отложения глобулярных образований</w:t>
      </w:r>
    </w:p>
    <w:p w14:paraId="11FAA0D1" w14:textId="6AA091FA" w:rsidR="00136386" w:rsidRDefault="00136386" w:rsidP="000461BF">
      <w:pPr>
        <w:spacing w:after="0"/>
        <w:ind w:left="-851" w:right="-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81392">
        <w:rPr>
          <w:rFonts w:ascii="Times New Roman" w:hAnsi="Times New Roman" w:cs="Times New Roman"/>
          <w:bCs/>
          <w:sz w:val="24"/>
          <w:szCs w:val="24"/>
          <w:lang w:val="ru-RU"/>
        </w:rPr>
        <w:t>(черные стрелки)</w:t>
      </w:r>
      <w:r w:rsidR="000461BF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2D0D0168" w14:textId="77777777" w:rsidR="000461BF" w:rsidRPr="00C81392" w:rsidRDefault="000461BF" w:rsidP="000461BF">
      <w:pPr>
        <w:spacing w:after="0"/>
        <w:ind w:left="-851" w:right="-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9D0823" w14:textId="0A380EE0" w:rsidR="00136386" w:rsidRPr="00C81392" w:rsidRDefault="00136386" w:rsidP="000461BF">
      <w:pPr>
        <w:spacing w:after="0"/>
        <w:ind w:left="-851" w:right="-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Рисунок 4: СЭМ-изображение образцов группы 3 (гель </w:t>
      </w:r>
      <w:proofErr w:type="spellStart"/>
      <w:r w:rsidRPr="00C81392">
        <w:rPr>
          <w:rFonts w:ascii="Times New Roman" w:hAnsi="Times New Roman" w:cs="Times New Roman"/>
          <w:sz w:val="24"/>
          <w:szCs w:val="24"/>
          <w:lang w:val="ru-RU"/>
        </w:rPr>
        <w:t>Pascal</w:t>
      </w:r>
      <w:proofErr w:type="spellEnd"/>
      <w:r w:rsidRPr="00C81392">
        <w:rPr>
          <w:rFonts w:ascii="Times New Roman" w:hAnsi="Times New Roman" w:cs="Times New Roman"/>
          <w:sz w:val="24"/>
          <w:szCs w:val="24"/>
          <w:lang w:val="ru-RU"/>
        </w:rPr>
        <w:t>™ +</w:t>
      </w:r>
      <w:r w:rsidR="00046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1392">
        <w:rPr>
          <w:rFonts w:ascii="Times New Roman" w:hAnsi="Times New Roman" w:cs="Times New Roman"/>
          <w:sz w:val="24"/>
          <w:szCs w:val="24"/>
          <w:lang w:val="ru-RU"/>
        </w:rPr>
        <w:t>диодн</w:t>
      </w:r>
      <w:r w:rsidR="000461BF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 лазер 810 нм) с увеличением ×5000</w:t>
      </w:r>
      <w:r w:rsidRPr="00C8139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DD9FAAB" wp14:editId="3E725421">
            <wp:extent cx="5456079" cy="3390900"/>
            <wp:effectExtent l="0" t="0" r="0" b="0"/>
            <wp:docPr id="3" name="Picture 3" descr="Изображение выглядит как текст, внешний, песча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Изображение выглядит как текст, внешний, песчаны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360" cy="34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ED9EB" w14:textId="77777777" w:rsidR="000461BF" w:rsidRDefault="000461BF" w:rsidP="000461BF">
      <w:pPr>
        <w:ind w:left="-851" w:right="-7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4DCF53" w14:textId="393083FA" w:rsidR="00136386" w:rsidRPr="00713C44" w:rsidRDefault="00136386" w:rsidP="00713C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3C44">
        <w:rPr>
          <w:rFonts w:ascii="Times New Roman" w:hAnsi="Times New Roman" w:cs="Times New Roman"/>
          <w:sz w:val="24"/>
          <w:szCs w:val="24"/>
          <w:lang w:val="ru-RU"/>
        </w:rPr>
        <w:t>На поверхности образцов визуализируются</w:t>
      </w:r>
      <w:r w:rsidR="00713C44" w:rsidRPr="00713C44">
        <w:rPr>
          <w:rFonts w:ascii="Times New Roman" w:hAnsi="Times New Roman" w:cs="Times New Roman"/>
          <w:sz w:val="24"/>
          <w:szCs w:val="24"/>
          <w:lang w:val="ru-RU"/>
        </w:rPr>
        <w:t xml:space="preserve"> равномерные отложения глобулярных образований</w:t>
      </w:r>
      <w:r w:rsidRPr="00713C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13C44">
        <w:rPr>
          <w:rFonts w:ascii="Times New Roman" w:hAnsi="Times New Roman" w:cs="Times New Roman"/>
          <w:bCs/>
          <w:sz w:val="24"/>
          <w:szCs w:val="24"/>
          <w:lang w:val="ru-RU"/>
        </w:rPr>
        <w:t>(черные стрелки)</w:t>
      </w:r>
      <w:r w:rsidR="000461BF" w:rsidRPr="00713C44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4184019A" w14:textId="77777777" w:rsidR="00136386" w:rsidRPr="00C81392" w:rsidRDefault="00136386" w:rsidP="00136386">
      <w:pPr>
        <w:spacing w:after="0"/>
        <w:ind w:left="-851" w:right="-7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66A149" w14:textId="405DF0FA" w:rsidR="009C1330" w:rsidRPr="00C81392" w:rsidRDefault="009C1330" w:rsidP="00136386">
      <w:pPr>
        <w:spacing w:after="0"/>
        <w:ind w:left="-851" w:right="-7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392">
        <w:rPr>
          <w:rFonts w:ascii="Times New Roman" w:hAnsi="Times New Roman" w:cs="Times New Roman"/>
          <w:sz w:val="24"/>
          <w:szCs w:val="24"/>
          <w:lang w:val="ru-RU"/>
        </w:rPr>
        <w:lastRenderedPageBreak/>
        <w:t>Самый высокий процент (46,9%) полной окклюзии дентинных канальцев наблюдался в группе 3, далее следовала группа 1 (15,6%). Наименьшие количество образцов с полной окклюзией  дентинных канальцев выявлено в  группе 2 (12,5%) .</w:t>
      </w:r>
    </w:p>
    <w:p w14:paraId="4C0707C6" w14:textId="3BEC5AFD" w:rsidR="009C1330" w:rsidRDefault="00682AED" w:rsidP="00136386">
      <w:pPr>
        <w:spacing w:after="0"/>
        <w:ind w:left="-851" w:right="-7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39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C1330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о результатам </w:t>
      </w:r>
      <w:r w:rsidR="00F41268" w:rsidRPr="00C81392">
        <w:rPr>
          <w:rFonts w:ascii="Times New Roman" w:hAnsi="Times New Roman" w:cs="Times New Roman"/>
          <w:sz w:val="24"/>
          <w:szCs w:val="24"/>
          <w:lang w:val="ru-RU"/>
        </w:rPr>
        <w:t>множественных</w:t>
      </w:r>
      <w:r w:rsidR="009C1330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 сравнений между тремя группами выявлена выраженная разница </w:t>
      </w:r>
      <w:r w:rsidRPr="00C81392">
        <w:rPr>
          <w:rFonts w:ascii="Times New Roman" w:hAnsi="Times New Roman" w:cs="Times New Roman"/>
          <w:sz w:val="24"/>
          <w:szCs w:val="24"/>
          <w:lang w:val="ru-RU"/>
        </w:rPr>
        <w:t>процента</w:t>
      </w:r>
      <w:r w:rsidR="009C1330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 полной </w:t>
      </w:r>
      <w:proofErr w:type="spellStart"/>
      <w:r w:rsidR="009C1330" w:rsidRPr="00C81392">
        <w:rPr>
          <w:rFonts w:ascii="Times New Roman" w:hAnsi="Times New Roman" w:cs="Times New Roman"/>
          <w:sz w:val="24"/>
          <w:szCs w:val="24"/>
          <w:lang w:val="ru-RU"/>
        </w:rPr>
        <w:t>обтурации</w:t>
      </w:r>
      <w:proofErr w:type="spellEnd"/>
      <w:r w:rsidR="009C1330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  дентинных канальцев в группе 3 по сравнению </w:t>
      </w:r>
      <w:r w:rsidR="009C1330" w:rsidRPr="00AA1D58">
        <w:rPr>
          <w:rFonts w:ascii="Times New Roman" w:hAnsi="Times New Roman" w:cs="Times New Roman"/>
          <w:sz w:val="24"/>
          <w:szCs w:val="24"/>
          <w:lang w:val="ru-RU"/>
        </w:rPr>
        <w:t>группой 1</w:t>
      </w:r>
      <w:r w:rsidR="00AC6B17" w:rsidRPr="00AA1D58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9C1330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 группой 2. Выраженной разницы в проценте полной </w:t>
      </w:r>
      <w:proofErr w:type="spellStart"/>
      <w:r w:rsidR="009C1330" w:rsidRPr="00C81392">
        <w:rPr>
          <w:rFonts w:ascii="Times New Roman" w:hAnsi="Times New Roman" w:cs="Times New Roman"/>
          <w:sz w:val="24"/>
          <w:szCs w:val="24"/>
          <w:lang w:val="ru-RU"/>
        </w:rPr>
        <w:t>обтурации</w:t>
      </w:r>
      <w:proofErr w:type="spellEnd"/>
      <w:r w:rsidR="009C1330"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 дентинных канальцев между группой 1 и группой 2 не выявлено.</w:t>
      </w:r>
    </w:p>
    <w:p w14:paraId="69311262" w14:textId="77777777" w:rsidR="00136386" w:rsidRPr="00C81392" w:rsidRDefault="00136386" w:rsidP="00136386">
      <w:pPr>
        <w:spacing w:after="0"/>
        <w:ind w:left="-851" w:right="-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C21F88" w14:textId="77777777" w:rsidR="009C1330" w:rsidRPr="00C81392" w:rsidRDefault="009C1330" w:rsidP="00C81392">
      <w:pPr>
        <w:ind w:left="-851" w:right="-7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81392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</w:t>
      </w:r>
    </w:p>
    <w:p w14:paraId="5D74D1F1" w14:textId="5132F758" w:rsidR="00BD34DB" w:rsidRPr="00C81392" w:rsidRDefault="009C1330" w:rsidP="00395114">
      <w:pPr>
        <w:ind w:left="-851" w:right="-7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392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0808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1392">
        <w:rPr>
          <w:rFonts w:ascii="Times New Roman" w:hAnsi="Times New Roman" w:cs="Times New Roman"/>
          <w:sz w:val="24"/>
          <w:szCs w:val="24"/>
          <w:lang w:val="ru-RU"/>
        </w:rPr>
        <w:t xml:space="preserve">результатам исследования, все методы лечения гиперчувствительности дентина привели к выраженной окклюзии дентинных канальцев. Максимальная эффективность наблюдалась при </w:t>
      </w:r>
      <w:r w:rsidRPr="00EE4FA4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использовании </w:t>
      </w:r>
      <w:r w:rsidR="00C81392" w:rsidRPr="00EE4FA4">
        <w:rPr>
          <w:rFonts w:ascii="Times New Roman" w:hAnsi="Times New Roman" w:cs="Times New Roman"/>
          <w:sz w:val="24"/>
          <w:szCs w:val="24"/>
          <w:lang w:val="ru-RU"/>
        </w:rPr>
        <w:t xml:space="preserve">1,23% </w:t>
      </w:r>
      <w:r w:rsidR="00541E3B" w:rsidRPr="00EE4FA4">
        <w:rPr>
          <w:rFonts w:ascii="Times New Roman" w:hAnsi="Times New Roman" w:cs="Times New Roman"/>
          <w:sz w:val="24"/>
          <w:szCs w:val="24"/>
          <w:lang w:val="ru-RU"/>
        </w:rPr>
        <w:t xml:space="preserve">APF </w:t>
      </w:r>
      <w:r w:rsidR="00682AED" w:rsidRPr="00EE4FA4">
        <w:rPr>
          <w:rFonts w:ascii="Times New Roman" w:hAnsi="Times New Roman" w:cs="Times New Roman"/>
          <w:sz w:val="24"/>
          <w:szCs w:val="24"/>
          <w:lang w:val="ru-RU"/>
        </w:rPr>
        <w:t>в сочетании</w:t>
      </w:r>
      <w:r w:rsidRPr="00EE4FA4">
        <w:rPr>
          <w:rFonts w:ascii="Times New Roman" w:hAnsi="Times New Roman" w:cs="Times New Roman"/>
          <w:sz w:val="24"/>
          <w:szCs w:val="24"/>
          <w:lang w:val="ru-RU"/>
        </w:rPr>
        <w:t xml:space="preserve"> с диодным лазером при длине волны 810</w:t>
      </w:r>
      <w:r w:rsidR="00EE4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E4FA4">
        <w:rPr>
          <w:rFonts w:ascii="Times New Roman" w:hAnsi="Times New Roman" w:cs="Times New Roman"/>
          <w:sz w:val="24"/>
          <w:szCs w:val="24"/>
          <w:lang w:val="ru-RU"/>
        </w:rPr>
        <w:t>нм и мощности 0,25</w:t>
      </w:r>
      <w:r w:rsidR="00381761" w:rsidRPr="00EE4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1761" w:rsidRPr="00EE4FA4">
        <w:rPr>
          <w:rFonts w:ascii="Times New Roman" w:hAnsi="Times New Roman" w:cs="Times New Roman"/>
          <w:sz w:val="24"/>
          <w:szCs w:val="24"/>
        </w:rPr>
        <w:t>W</w:t>
      </w:r>
      <w:r w:rsidR="00EE4FA4" w:rsidRPr="00EE4FA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BD34DB" w:rsidRPr="00C81392" w:rsidSect="00E5284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4DB"/>
    <w:rsid w:val="00006DFB"/>
    <w:rsid w:val="00022C04"/>
    <w:rsid w:val="00023D3A"/>
    <w:rsid w:val="000361AC"/>
    <w:rsid w:val="000461BF"/>
    <w:rsid w:val="0006043B"/>
    <w:rsid w:val="00077644"/>
    <w:rsid w:val="0008089B"/>
    <w:rsid w:val="00091478"/>
    <w:rsid w:val="000A4B83"/>
    <w:rsid w:val="000C0970"/>
    <w:rsid w:val="000F4E50"/>
    <w:rsid w:val="0013215D"/>
    <w:rsid w:val="00136386"/>
    <w:rsid w:val="001416B2"/>
    <w:rsid w:val="00154F89"/>
    <w:rsid w:val="0017696C"/>
    <w:rsid w:val="00183B1C"/>
    <w:rsid w:val="001A48CE"/>
    <w:rsid w:val="001B1B70"/>
    <w:rsid w:val="001B4A81"/>
    <w:rsid w:val="001D005B"/>
    <w:rsid w:val="001F1B43"/>
    <w:rsid w:val="0022207C"/>
    <w:rsid w:val="00255C7F"/>
    <w:rsid w:val="00272948"/>
    <w:rsid w:val="002B132A"/>
    <w:rsid w:val="002D329A"/>
    <w:rsid w:val="00303164"/>
    <w:rsid w:val="0035287F"/>
    <w:rsid w:val="00381761"/>
    <w:rsid w:val="003918EE"/>
    <w:rsid w:val="00395114"/>
    <w:rsid w:val="003F2B82"/>
    <w:rsid w:val="003F791B"/>
    <w:rsid w:val="0042155B"/>
    <w:rsid w:val="00421611"/>
    <w:rsid w:val="00466479"/>
    <w:rsid w:val="004955A3"/>
    <w:rsid w:val="004A0B7F"/>
    <w:rsid w:val="004C1BCF"/>
    <w:rsid w:val="004D6120"/>
    <w:rsid w:val="004F05DA"/>
    <w:rsid w:val="004F56CE"/>
    <w:rsid w:val="00502B8D"/>
    <w:rsid w:val="005146B6"/>
    <w:rsid w:val="00541E3B"/>
    <w:rsid w:val="0056013D"/>
    <w:rsid w:val="00572C86"/>
    <w:rsid w:val="00587969"/>
    <w:rsid w:val="00593821"/>
    <w:rsid w:val="005B7BC1"/>
    <w:rsid w:val="00664E80"/>
    <w:rsid w:val="00674A36"/>
    <w:rsid w:val="00682AED"/>
    <w:rsid w:val="00694B7B"/>
    <w:rsid w:val="006A7E24"/>
    <w:rsid w:val="006F281B"/>
    <w:rsid w:val="006F7018"/>
    <w:rsid w:val="00713C44"/>
    <w:rsid w:val="00734CF3"/>
    <w:rsid w:val="007419DC"/>
    <w:rsid w:val="0077685C"/>
    <w:rsid w:val="007A694B"/>
    <w:rsid w:val="007C6E96"/>
    <w:rsid w:val="0083291F"/>
    <w:rsid w:val="008527A4"/>
    <w:rsid w:val="0087575F"/>
    <w:rsid w:val="0092261D"/>
    <w:rsid w:val="009C1330"/>
    <w:rsid w:val="009C3D4B"/>
    <w:rsid w:val="009D3E1F"/>
    <w:rsid w:val="009E6D91"/>
    <w:rsid w:val="009F0602"/>
    <w:rsid w:val="00A04BE4"/>
    <w:rsid w:val="00A06485"/>
    <w:rsid w:val="00A1641F"/>
    <w:rsid w:val="00A35B06"/>
    <w:rsid w:val="00A42BBC"/>
    <w:rsid w:val="00A44748"/>
    <w:rsid w:val="00A45BE2"/>
    <w:rsid w:val="00A8149C"/>
    <w:rsid w:val="00AA0428"/>
    <w:rsid w:val="00AA1D58"/>
    <w:rsid w:val="00AC6B17"/>
    <w:rsid w:val="00AE0A87"/>
    <w:rsid w:val="00AE2CEA"/>
    <w:rsid w:val="00AE7C65"/>
    <w:rsid w:val="00AF5F7C"/>
    <w:rsid w:val="00B06D8D"/>
    <w:rsid w:val="00B8116D"/>
    <w:rsid w:val="00B916A7"/>
    <w:rsid w:val="00BA075D"/>
    <w:rsid w:val="00BA6EF1"/>
    <w:rsid w:val="00BC245F"/>
    <w:rsid w:val="00BD34DB"/>
    <w:rsid w:val="00BE5ACD"/>
    <w:rsid w:val="00BF6799"/>
    <w:rsid w:val="00C02DA7"/>
    <w:rsid w:val="00C05536"/>
    <w:rsid w:val="00C46996"/>
    <w:rsid w:val="00C65A6B"/>
    <w:rsid w:val="00C77645"/>
    <w:rsid w:val="00C81392"/>
    <w:rsid w:val="00C93669"/>
    <w:rsid w:val="00CA465E"/>
    <w:rsid w:val="00CA4DE6"/>
    <w:rsid w:val="00CE345D"/>
    <w:rsid w:val="00CF4E4A"/>
    <w:rsid w:val="00D14587"/>
    <w:rsid w:val="00D336C6"/>
    <w:rsid w:val="00D367E9"/>
    <w:rsid w:val="00D6062E"/>
    <w:rsid w:val="00D827DD"/>
    <w:rsid w:val="00D95314"/>
    <w:rsid w:val="00DA2175"/>
    <w:rsid w:val="00DA6171"/>
    <w:rsid w:val="00DB2FA1"/>
    <w:rsid w:val="00DD42E6"/>
    <w:rsid w:val="00DF3228"/>
    <w:rsid w:val="00DF424B"/>
    <w:rsid w:val="00DF437A"/>
    <w:rsid w:val="00E001F5"/>
    <w:rsid w:val="00E07236"/>
    <w:rsid w:val="00E143A9"/>
    <w:rsid w:val="00E436B5"/>
    <w:rsid w:val="00E52842"/>
    <w:rsid w:val="00E73B8A"/>
    <w:rsid w:val="00EE43BD"/>
    <w:rsid w:val="00EE4FA4"/>
    <w:rsid w:val="00F41268"/>
    <w:rsid w:val="00F57654"/>
    <w:rsid w:val="00F6307D"/>
    <w:rsid w:val="00F7499E"/>
    <w:rsid w:val="00F872E2"/>
    <w:rsid w:val="00FA4D79"/>
    <w:rsid w:val="00FC13B6"/>
    <w:rsid w:val="00FD2EEA"/>
    <w:rsid w:val="00F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13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C1330"/>
    <w:pPr>
      <w:spacing w:after="160" w:line="256" w:lineRule="auto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15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1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9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694</Words>
  <Characters>3957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Gerasimov</dc:creator>
  <cp:keywords/>
  <dc:description/>
  <cp:lastModifiedBy>Alexandr Avazov</cp:lastModifiedBy>
  <cp:revision>39</cp:revision>
  <dcterms:created xsi:type="dcterms:W3CDTF">2022-02-22T15:24:00Z</dcterms:created>
  <dcterms:modified xsi:type="dcterms:W3CDTF">2022-12-30T12:26:00Z</dcterms:modified>
</cp:coreProperties>
</file>