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BD63B" w14:textId="40212878" w:rsidR="000C3A3C" w:rsidRPr="00DA7F62" w:rsidRDefault="000C3A3C" w:rsidP="00414FCB">
      <w:pPr>
        <w:ind w:left="-851" w:right="-766"/>
        <w:jc w:val="center"/>
        <w:rPr>
          <w:rFonts w:asciiTheme="majorBidi" w:hAnsiTheme="majorBidi" w:cstheme="majorBidi"/>
          <w:bCs/>
          <w:color w:val="1D2228"/>
          <w:sz w:val="24"/>
          <w:szCs w:val="24"/>
          <w:u w:val="single"/>
          <w:shd w:val="clear" w:color="auto" w:fill="FFFFFF"/>
          <w:lang w:val="ru-RU"/>
        </w:rPr>
      </w:pPr>
      <w:r>
        <w:rPr>
          <w:rFonts w:asciiTheme="majorBidi" w:hAnsiTheme="majorBidi" w:cstheme="majorBidi"/>
          <w:b/>
          <w:bCs/>
          <w:color w:val="1D2228"/>
          <w:sz w:val="24"/>
          <w:szCs w:val="24"/>
          <w:shd w:val="clear" w:color="auto" w:fill="FFFFFF"/>
          <w:lang w:val="ru-RU"/>
        </w:rPr>
        <w:t>Р</w:t>
      </w:r>
      <w:r w:rsidR="00FF231F" w:rsidRPr="00FF231F">
        <w:rPr>
          <w:rFonts w:asciiTheme="majorBidi" w:hAnsiTheme="majorBidi" w:cstheme="majorBidi"/>
          <w:b/>
          <w:bCs/>
          <w:color w:val="1D2228"/>
          <w:sz w:val="24"/>
          <w:szCs w:val="24"/>
          <w:shd w:val="clear" w:color="auto" w:fill="FFFFFF"/>
          <w:lang w:val="ru-RU"/>
        </w:rPr>
        <w:t xml:space="preserve">екомендации по уходу </w:t>
      </w:r>
      <w:r w:rsidR="003277DE">
        <w:rPr>
          <w:rFonts w:asciiTheme="majorBidi" w:hAnsiTheme="majorBidi" w:cstheme="majorBidi"/>
          <w:b/>
          <w:bCs/>
          <w:color w:val="1D2228"/>
          <w:sz w:val="24"/>
          <w:szCs w:val="24"/>
          <w:shd w:val="clear" w:color="auto" w:fill="FFFFFF"/>
          <w:lang w:val="ru-RU"/>
        </w:rPr>
        <w:t>за</w:t>
      </w:r>
      <w:r w:rsidR="00FF231F" w:rsidRPr="009C06B2">
        <w:rPr>
          <w:rFonts w:asciiTheme="majorBidi" w:hAnsiTheme="majorBidi" w:cstheme="majorBidi"/>
          <w:b/>
          <w:bCs/>
          <w:color w:val="1D2228"/>
          <w:sz w:val="24"/>
          <w:szCs w:val="24"/>
          <w:shd w:val="clear" w:color="auto" w:fill="FFFFFF"/>
          <w:lang w:val="ru-RU"/>
        </w:rPr>
        <w:t xml:space="preserve"> полны</w:t>
      </w:r>
      <w:r w:rsidR="003277DE">
        <w:rPr>
          <w:rFonts w:asciiTheme="majorBidi" w:hAnsiTheme="majorBidi" w:cstheme="majorBidi"/>
          <w:b/>
          <w:bCs/>
          <w:color w:val="1D2228"/>
          <w:sz w:val="24"/>
          <w:szCs w:val="24"/>
          <w:shd w:val="clear" w:color="auto" w:fill="FFFFFF"/>
          <w:lang w:val="ru-RU"/>
        </w:rPr>
        <w:t>ми</w:t>
      </w:r>
      <w:r w:rsidRPr="009C06B2">
        <w:rPr>
          <w:rFonts w:asciiTheme="majorBidi" w:hAnsiTheme="majorBidi" w:cstheme="majorBidi"/>
          <w:b/>
          <w:bCs/>
          <w:color w:val="1D2228"/>
          <w:sz w:val="24"/>
          <w:szCs w:val="24"/>
          <w:shd w:val="clear" w:color="auto" w:fill="FFFFFF"/>
          <w:lang w:val="ru-RU"/>
        </w:rPr>
        <w:t xml:space="preserve"> съемны</w:t>
      </w:r>
      <w:r w:rsidR="003277DE">
        <w:rPr>
          <w:rFonts w:asciiTheme="majorBidi" w:hAnsiTheme="majorBidi" w:cstheme="majorBidi"/>
          <w:b/>
          <w:bCs/>
          <w:color w:val="1D2228"/>
          <w:sz w:val="24"/>
          <w:szCs w:val="24"/>
          <w:shd w:val="clear" w:color="auto" w:fill="FFFFFF"/>
          <w:lang w:val="ru-RU"/>
        </w:rPr>
        <w:t>ми</w:t>
      </w:r>
      <w:r w:rsidR="00173063" w:rsidRPr="009C06B2">
        <w:rPr>
          <w:rFonts w:asciiTheme="majorBidi" w:hAnsiTheme="majorBidi" w:cstheme="majorBidi"/>
          <w:b/>
          <w:bCs/>
          <w:color w:val="1D2228"/>
          <w:sz w:val="24"/>
          <w:szCs w:val="24"/>
          <w:shd w:val="clear" w:color="auto" w:fill="FFFFFF"/>
          <w:lang w:val="ru-RU"/>
        </w:rPr>
        <w:t xml:space="preserve"> </w:t>
      </w:r>
      <w:r w:rsidR="00FF231F" w:rsidRPr="009C06B2">
        <w:rPr>
          <w:rFonts w:asciiTheme="majorBidi" w:hAnsiTheme="majorBidi" w:cstheme="majorBidi"/>
          <w:b/>
          <w:bCs/>
          <w:color w:val="1D2228"/>
          <w:sz w:val="24"/>
          <w:szCs w:val="24"/>
          <w:shd w:val="clear" w:color="auto" w:fill="FFFFFF"/>
          <w:lang w:val="ru-RU"/>
        </w:rPr>
        <w:t>зубны</w:t>
      </w:r>
      <w:r w:rsidR="003277DE">
        <w:rPr>
          <w:rFonts w:asciiTheme="majorBidi" w:hAnsiTheme="majorBidi" w:cstheme="majorBidi"/>
          <w:b/>
          <w:bCs/>
          <w:color w:val="1D2228"/>
          <w:sz w:val="24"/>
          <w:szCs w:val="24"/>
          <w:shd w:val="clear" w:color="auto" w:fill="FFFFFF"/>
          <w:lang w:val="ru-RU"/>
        </w:rPr>
        <w:t>ми</w:t>
      </w:r>
      <w:r w:rsidR="00FF231F" w:rsidRPr="009C06B2">
        <w:rPr>
          <w:rFonts w:asciiTheme="majorBidi" w:hAnsiTheme="majorBidi" w:cstheme="majorBidi"/>
          <w:b/>
          <w:bCs/>
          <w:color w:val="1D2228"/>
          <w:sz w:val="24"/>
          <w:szCs w:val="24"/>
          <w:shd w:val="clear" w:color="auto" w:fill="FFFFFF"/>
          <w:lang w:val="ru-RU"/>
        </w:rPr>
        <w:t xml:space="preserve"> протез</w:t>
      </w:r>
      <w:r w:rsidR="003277DE">
        <w:rPr>
          <w:rFonts w:asciiTheme="majorBidi" w:hAnsiTheme="majorBidi" w:cstheme="majorBidi"/>
          <w:b/>
          <w:bCs/>
          <w:color w:val="1D2228"/>
          <w:sz w:val="24"/>
          <w:szCs w:val="24"/>
          <w:shd w:val="clear" w:color="auto" w:fill="FFFFFF"/>
          <w:lang w:val="ru-RU"/>
        </w:rPr>
        <w:t>ами</w:t>
      </w:r>
    </w:p>
    <w:p w14:paraId="0FA6FD81" w14:textId="08A3B4BD" w:rsidR="00570EBD" w:rsidRDefault="000C3A3C" w:rsidP="00414FCB">
      <w:pPr>
        <w:ind w:left="-851" w:right="-766"/>
        <w:jc w:val="center"/>
        <w:rPr>
          <w:rFonts w:asciiTheme="majorBidi" w:hAnsiTheme="majorBidi" w:cstheme="majorBidi"/>
          <w:b/>
          <w:bCs/>
          <w:color w:val="1D2228"/>
          <w:sz w:val="24"/>
          <w:szCs w:val="24"/>
          <w:shd w:val="clear" w:color="auto" w:fill="FFFFFF"/>
          <w:lang w:val="ru-RU"/>
        </w:rPr>
      </w:pPr>
      <w:r>
        <w:rPr>
          <w:rFonts w:asciiTheme="majorBidi" w:hAnsiTheme="majorBidi" w:cstheme="majorBidi"/>
          <w:b/>
          <w:bCs/>
          <w:color w:val="1D2228"/>
          <w:sz w:val="24"/>
          <w:szCs w:val="24"/>
          <w:shd w:val="clear" w:color="auto" w:fill="FFFFFF"/>
          <w:lang w:val="ru-RU"/>
        </w:rPr>
        <w:t>П</w:t>
      </w:r>
      <w:r w:rsidR="00FF231F" w:rsidRPr="00FF231F">
        <w:rPr>
          <w:rFonts w:asciiTheme="majorBidi" w:hAnsiTheme="majorBidi" w:cstheme="majorBidi"/>
          <w:b/>
          <w:bCs/>
          <w:color w:val="1D2228"/>
          <w:sz w:val="24"/>
          <w:szCs w:val="24"/>
          <w:shd w:val="clear" w:color="auto" w:fill="FFFFFF"/>
          <w:lang w:val="ru-RU"/>
        </w:rPr>
        <w:t>убликация Американско</w:t>
      </w:r>
      <w:r>
        <w:rPr>
          <w:rFonts w:asciiTheme="majorBidi" w:hAnsiTheme="majorBidi" w:cstheme="majorBidi"/>
          <w:b/>
          <w:bCs/>
          <w:color w:val="1D2228"/>
          <w:sz w:val="24"/>
          <w:szCs w:val="24"/>
          <w:shd w:val="clear" w:color="auto" w:fill="FFFFFF"/>
          <w:lang w:val="ru-RU"/>
        </w:rPr>
        <w:t>й</w:t>
      </w:r>
      <w:r w:rsidR="00FF231F" w:rsidRPr="00FF231F">
        <w:rPr>
          <w:rFonts w:asciiTheme="majorBidi" w:hAnsiTheme="majorBidi" w:cstheme="majorBidi"/>
          <w:b/>
          <w:bCs/>
          <w:color w:val="1D2228"/>
          <w:sz w:val="24"/>
          <w:szCs w:val="24"/>
          <w:shd w:val="clear" w:color="auto" w:fill="FFFFFF"/>
          <w:lang w:val="ru-RU"/>
        </w:rPr>
        <w:t xml:space="preserve"> колле</w:t>
      </w:r>
      <w:r>
        <w:rPr>
          <w:rFonts w:asciiTheme="majorBidi" w:hAnsiTheme="majorBidi" w:cstheme="majorBidi"/>
          <w:b/>
          <w:bCs/>
          <w:color w:val="1D2228"/>
          <w:sz w:val="24"/>
          <w:szCs w:val="24"/>
          <w:shd w:val="clear" w:color="auto" w:fill="FFFFFF"/>
          <w:lang w:val="ru-RU"/>
        </w:rPr>
        <w:t>гии стоматологов-</w:t>
      </w:r>
      <w:r w:rsidR="00FF231F" w:rsidRPr="00FF231F">
        <w:rPr>
          <w:rFonts w:asciiTheme="majorBidi" w:hAnsiTheme="majorBidi" w:cstheme="majorBidi"/>
          <w:b/>
          <w:bCs/>
          <w:color w:val="1D2228"/>
          <w:sz w:val="24"/>
          <w:szCs w:val="24"/>
          <w:shd w:val="clear" w:color="auto" w:fill="FFFFFF"/>
          <w:lang w:val="ru-RU"/>
        </w:rPr>
        <w:t>ортопедов</w:t>
      </w:r>
    </w:p>
    <w:p w14:paraId="3463C850" w14:textId="517836E7" w:rsidR="00FF231F" w:rsidRPr="00F25642" w:rsidRDefault="00FF231F" w:rsidP="000D49B8">
      <w:pPr>
        <w:ind w:left="-851" w:right="-766" w:firstLine="851"/>
        <w:rPr>
          <w:rFonts w:asciiTheme="majorBidi" w:hAnsiTheme="majorBidi" w:cstheme="majorBidi"/>
          <w:b/>
          <w:bCs/>
          <w:color w:val="1D2228"/>
          <w:sz w:val="24"/>
          <w:szCs w:val="24"/>
          <w:shd w:val="clear" w:color="auto" w:fill="FFFFFF"/>
          <w:lang w:val="ru-RU"/>
        </w:rPr>
      </w:pPr>
      <w:r w:rsidRPr="00F25642">
        <w:rPr>
          <w:rFonts w:asciiTheme="majorBidi" w:hAnsiTheme="majorBidi" w:cstheme="majorBidi"/>
          <w:b/>
          <w:bCs/>
          <w:color w:val="1D2228"/>
          <w:sz w:val="24"/>
          <w:szCs w:val="24"/>
          <w:shd w:val="clear" w:color="auto" w:fill="FFFFFF"/>
          <w:lang w:val="ru-RU"/>
        </w:rPr>
        <w:t>Введение</w:t>
      </w:r>
    </w:p>
    <w:p w14:paraId="35937E4A" w14:textId="263912D0" w:rsidR="00D91FA3" w:rsidRDefault="00747654" w:rsidP="000D49B8">
      <w:pPr>
        <w:ind w:left="-851" w:right="-766" w:firstLine="851"/>
        <w:jc w:val="both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>Согласно статистике</w:t>
      </w:r>
      <w:r w:rsidR="00D26CE8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 xml:space="preserve"> от </w:t>
      </w:r>
      <w:r w:rsidR="00FF231F" w:rsidRPr="00FF231F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>7%</w:t>
      </w:r>
      <w:r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 xml:space="preserve"> </w:t>
      </w:r>
      <w:r w:rsidR="00D26CE8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>до</w:t>
      </w:r>
      <w:r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 xml:space="preserve"> </w:t>
      </w:r>
      <w:r w:rsidR="00FF231F" w:rsidRPr="00FF231F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>69% взрослого населения во всем мире страдают полной адентией, которая определяется как потеря всех постоянных зубов [1</w:t>
      </w:r>
      <w:r w:rsidR="00FA2A50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>*</w:t>
      </w:r>
      <w:r w:rsidR="00FF231F" w:rsidRPr="00FF231F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>]. Кроме того, 26% населения США в возрасте от 65 до 74 лет не имеют зубов, а низкий уровень доходов и образов</w:t>
      </w:r>
      <w:r w:rsidR="00A37C6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 xml:space="preserve">ания </w:t>
      </w:r>
      <w:r w:rsidR="00FA2A50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>сильнее коррелируют</w:t>
      </w:r>
      <w:r w:rsidR="00FF231F" w:rsidRPr="00FF231F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 xml:space="preserve"> с потерей зубов [2-4</w:t>
      </w:r>
      <w:r w:rsidR="00FA2A50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>*</w:t>
      </w:r>
      <w:r w:rsidR="00FF231F" w:rsidRPr="00FF231F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 xml:space="preserve">]. В то время как </w:t>
      </w:r>
      <w:r w:rsidR="00FA2A50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>количество пациентов с полной адентией в</w:t>
      </w:r>
      <w:r w:rsidR="00FF231F" w:rsidRPr="00FF231F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 xml:space="preserve"> Соединенных Штатах продолжает снижаться (примерно на 6% </w:t>
      </w:r>
      <w:r w:rsidR="00D92FB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>за</w:t>
      </w:r>
      <w:r w:rsidR="00FF231F" w:rsidRPr="00FF231F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 xml:space="preserve"> период с 1988 по 2000 год</w:t>
      </w:r>
      <w:r w:rsidR="00D92FB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>)</w:t>
      </w:r>
      <w:r w:rsidR="00FF231F" w:rsidRPr="00FF231F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 xml:space="preserve"> [5</w:t>
      </w:r>
      <w:r w:rsidR="00D92FB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>*</w:t>
      </w:r>
      <w:r w:rsidR="00FF231F" w:rsidRPr="00FF231F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 xml:space="preserve">], продолжающийся рост </w:t>
      </w:r>
      <w:r w:rsidR="00D92FB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 xml:space="preserve">населения </w:t>
      </w:r>
      <w:r w:rsidR="00FF231F" w:rsidRPr="00FF231F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 xml:space="preserve">убедительно свидетельствует о том, что уровень </w:t>
      </w:r>
      <w:r w:rsidR="00D92FBA" w:rsidRPr="000D49B8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>адентии</w:t>
      </w:r>
      <w:r w:rsidR="000D49B8" w:rsidRPr="000D49B8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 xml:space="preserve"> </w:t>
      </w:r>
      <w:r w:rsidR="00FF231F" w:rsidRPr="000D49B8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>останется</w:t>
      </w:r>
      <w:r w:rsidR="00FF231F" w:rsidRPr="00FF231F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 xml:space="preserve"> постоянным или увеличится в течение следующих нескольких десятилетий [6</w:t>
      </w:r>
      <w:r w:rsidR="0074767F" w:rsidRPr="000D49B8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>*</w:t>
      </w:r>
      <w:r w:rsidR="00FF231F" w:rsidRPr="000D49B8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>].</w:t>
      </w:r>
    </w:p>
    <w:p w14:paraId="0AB6708E" w14:textId="31D20153" w:rsidR="00EA7F0E" w:rsidRDefault="00350A0A" w:rsidP="000D49B8">
      <w:pPr>
        <w:ind w:left="-851" w:right="-766" w:firstLine="851"/>
        <w:jc w:val="both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</w:pPr>
      <w:r w:rsidRPr="00350A0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>О</w:t>
      </w:r>
      <w:r w:rsidR="00BA3686" w:rsidRPr="00350A0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>днако</w:t>
      </w:r>
      <w:r w:rsidR="00EA7F0E" w:rsidRPr="00350A0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>, несмотря на растущую потребность и ожидаемый спрос на услуги по полному протезированию, существует мало опубликованных руководств по ежедневному и долгосрочному уходу за полными съемными зубными протезами.</w:t>
      </w:r>
    </w:p>
    <w:p w14:paraId="5155DEBD" w14:textId="66040FEA" w:rsidR="00B0061A" w:rsidRPr="00B0061A" w:rsidRDefault="00B0061A" w:rsidP="000D49B8">
      <w:pPr>
        <w:ind w:left="-851" w:right="-766" w:firstLine="851"/>
        <w:jc w:val="both"/>
        <w:rPr>
          <w:rFonts w:asciiTheme="majorBidi" w:hAnsiTheme="majorBidi" w:cstheme="majorBidi"/>
          <w:b/>
          <w:bCs/>
          <w:color w:val="1D2228"/>
          <w:sz w:val="24"/>
          <w:szCs w:val="24"/>
          <w:shd w:val="clear" w:color="auto" w:fill="FFFFFF"/>
          <w:lang w:val="ru-RU"/>
        </w:rPr>
      </w:pPr>
      <w:r w:rsidRPr="00B0061A">
        <w:rPr>
          <w:rFonts w:asciiTheme="majorBidi" w:hAnsiTheme="majorBidi" w:cstheme="majorBidi"/>
          <w:b/>
          <w:bCs/>
          <w:color w:val="1D2228"/>
          <w:sz w:val="24"/>
          <w:szCs w:val="24"/>
          <w:shd w:val="clear" w:color="auto" w:fill="FFFFFF"/>
          <w:lang w:val="ru-RU"/>
        </w:rPr>
        <w:t>Цель</w:t>
      </w:r>
    </w:p>
    <w:p w14:paraId="44E36D6F" w14:textId="1EA50F0F" w:rsidR="00B0061A" w:rsidRPr="009066DF" w:rsidRDefault="009066DF" w:rsidP="009066DF">
      <w:pPr>
        <w:ind w:left="-851" w:right="-766" w:firstLine="851"/>
        <w:jc w:val="both"/>
        <w:rPr>
          <w:rFonts w:asciiTheme="majorBidi" w:hAnsiTheme="majorBidi" w:cstheme="majorBidi"/>
          <w:color w:val="1D2228"/>
          <w:sz w:val="24"/>
          <w:szCs w:val="24"/>
          <w:u w:val="single"/>
          <w:shd w:val="clear" w:color="auto" w:fill="FFFFFF"/>
          <w:lang w:val="ru-RU"/>
        </w:rPr>
      </w:pPr>
      <w:r w:rsidRPr="009066DF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>Сформулировать единые научно обоснованные рекомендации по уходу за</w:t>
      </w:r>
      <w:r w:rsidR="00F935C2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 xml:space="preserve"> полными</w:t>
      </w:r>
      <w:r w:rsidRPr="009066DF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 xml:space="preserve"> съемными зубными протезами.</w:t>
      </w:r>
    </w:p>
    <w:p w14:paraId="600261C3" w14:textId="011C7734" w:rsidR="00FF231F" w:rsidRPr="00F25642" w:rsidRDefault="00FF231F" w:rsidP="0039120F">
      <w:pPr>
        <w:ind w:left="-851" w:right="-766" w:firstLine="851"/>
        <w:jc w:val="both"/>
        <w:rPr>
          <w:rFonts w:asciiTheme="majorBidi" w:hAnsiTheme="majorBidi" w:cstheme="majorBidi"/>
          <w:b/>
          <w:bCs/>
          <w:color w:val="1D2228"/>
          <w:sz w:val="24"/>
          <w:szCs w:val="24"/>
          <w:shd w:val="clear" w:color="auto" w:fill="FFFFFF"/>
          <w:lang w:val="ru-RU"/>
        </w:rPr>
      </w:pPr>
      <w:r w:rsidRPr="00F25642">
        <w:rPr>
          <w:rFonts w:asciiTheme="majorBidi" w:hAnsiTheme="majorBidi" w:cstheme="majorBidi"/>
          <w:b/>
          <w:bCs/>
          <w:color w:val="1D2228"/>
          <w:sz w:val="24"/>
          <w:szCs w:val="24"/>
          <w:shd w:val="clear" w:color="auto" w:fill="FFFFFF"/>
          <w:lang w:val="ru-RU"/>
        </w:rPr>
        <w:t>Материалы и методы</w:t>
      </w:r>
    </w:p>
    <w:p w14:paraId="3C15B878" w14:textId="28C4A1E2" w:rsidR="00FF231F" w:rsidRDefault="00FF231F" w:rsidP="0039120F">
      <w:pPr>
        <w:ind w:left="-851" w:right="-766" w:firstLine="851"/>
        <w:jc w:val="both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</w:pPr>
      <w:r w:rsidRPr="00FF231F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>В 2009 году Американск</w:t>
      </w:r>
      <w:r w:rsidR="004C6A6B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>ая</w:t>
      </w:r>
      <w:r w:rsidRPr="00FF231F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 xml:space="preserve"> колле</w:t>
      </w:r>
      <w:r w:rsidR="004C6A6B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>гия стоматологов-</w:t>
      </w:r>
      <w:r w:rsidRPr="00FF231F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>ортопедов (ACP) сформиро</w:t>
      </w:r>
      <w:r w:rsidRPr="004C6A6B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вал</w:t>
      </w:r>
      <w:r w:rsidR="00BB4358" w:rsidRPr="004C6A6B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а</w:t>
      </w:r>
      <w:r w:rsidRPr="004C6A6B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рабочую </w:t>
      </w:r>
      <w:r w:rsidRPr="00FF231F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>группу для разработки научно обосн</w:t>
      </w:r>
      <w:r w:rsidR="00A37C6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>ованных рекомендаций для пациентов по уходу за полными</w:t>
      </w:r>
      <w:r w:rsidRPr="00FF231F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 xml:space="preserve"> </w:t>
      </w:r>
      <w:r w:rsidR="00A37C6D" w:rsidRPr="00803D67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>съемными</w:t>
      </w:r>
      <w:r w:rsidR="00B53293" w:rsidRPr="00803D67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 xml:space="preserve"> </w:t>
      </w:r>
      <w:r w:rsidR="00A37C6D" w:rsidRPr="00803D67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>зубными</w:t>
      </w:r>
      <w:r w:rsidR="00A37C6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 xml:space="preserve"> протезами</w:t>
      </w:r>
      <w:r w:rsidRPr="00FF231F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>. В рабочую группу вошли члены ACP, Академии общей стоматологии, Совета по научным вопросам Американской стоматологической ассоциации (ADA), Американской ассоциации стоматологов-гигиенистов, Национальной ассоциации стоматологических лабораторий</w:t>
      </w:r>
      <w:r w:rsidR="00803D67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 xml:space="preserve">. </w:t>
      </w:r>
      <w:r w:rsidRPr="00FF231F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>Процесс рецензирования включал оценку более 300 тезисов и отбор более 100 статей, соответствующих критериям включения в этот обзор. Целевая группа провела обзор литературы и сформулировала 15 научно обоснованных рекомендаци</w:t>
      </w:r>
      <w:r w:rsidR="00CD2D12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/>
        </w:rPr>
        <w:t>й по уходу за зубными протезами.</w:t>
      </w:r>
    </w:p>
    <w:p w14:paraId="39DDC431" w14:textId="2792FA87" w:rsidR="00F25642" w:rsidRPr="00F25642" w:rsidRDefault="00F25642" w:rsidP="00CB3B04">
      <w:pPr>
        <w:ind w:left="-851" w:right="-766" w:firstLine="851"/>
        <w:jc w:val="both"/>
        <w:rPr>
          <w:rFonts w:asciiTheme="majorBidi" w:hAnsiTheme="majorBidi" w:cstheme="majorBidi"/>
          <w:b/>
          <w:bCs/>
          <w:color w:val="1D2228"/>
          <w:sz w:val="24"/>
          <w:szCs w:val="24"/>
          <w:shd w:val="clear" w:color="auto" w:fill="FFFFFF"/>
          <w:lang w:val="ru-RU" w:bidi="ar-SY"/>
        </w:rPr>
      </w:pPr>
      <w:r w:rsidRPr="00F25642">
        <w:rPr>
          <w:rFonts w:asciiTheme="majorBidi" w:hAnsiTheme="majorBidi" w:cstheme="majorBidi"/>
          <w:b/>
          <w:bCs/>
          <w:color w:val="1D2228"/>
          <w:sz w:val="24"/>
          <w:szCs w:val="24"/>
          <w:shd w:val="clear" w:color="auto" w:fill="FFFFFF"/>
          <w:lang w:val="ru-RU" w:bidi="ar-SY"/>
        </w:rPr>
        <w:t>Результаты</w:t>
      </w:r>
    </w:p>
    <w:p w14:paraId="5DF935DB" w14:textId="7F908695" w:rsidR="00B23289" w:rsidRPr="00B23289" w:rsidRDefault="00B23289" w:rsidP="00CB3B04">
      <w:pPr>
        <w:ind w:left="-851" w:right="-766" w:firstLine="851"/>
        <w:jc w:val="both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</w:pPr>
      <w:r w:rsidRPr="00B2328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Ос</w:t>
      </w:r>
      <w:r w:rsidR="00F64D1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новываясь на имеющихся</w:t>
      </w:r>
      <w:r w:rsidRPr="00B2328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доказательствах, ниже представлены рекомендации по уходу</w:t>
      </w:r>
      <w:r w:rsidR="003F6442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за</w:t>
      </w:r>
      <w:r w:rsidRPr="00B2328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зубны</w:t>
      </w:r>
      <w:r w:rsidR="003F6442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ми</w:t>
      </w:r>
      <w:r w:rsidRPr="00B2328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протез</w:t>
      </w:r>
      <w:r w:rsidR="003F6442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ами</w:t>
      </w:r>
      <w:r w:rsidRPr="00B2328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:</w:t>
      </w:r>
    </w:p>
    <w:p w14:paraId="3C940593" w14:textId="1B58A967" w:rsidR="00B23289" w:rsidRPr="00B23289" w:rsidRDefault="00B23289" w:rsidP="00414FCB">
      <w:pPr>
        <w:ind w:left="-851" w:right="-766"/>
        <w:jc w:val="both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</w:pPr>
      <w:r w:rsidRPr="00B2328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1. Тщательное ежедневное удаление бактериальной биопленки, присутствующей в полости рта и на полных зубных протезах, имеет первостепенное значение для </w:t>
      </w:r>
      <w:r w:rsidRPr="00A82D85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минимизации </w:t>
      </w:r>
      <w:r w:rsidR="00767945" w:rsidRPr="00A82D85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протезного </w:t>
      </w:r>
      <w:r w:rsidRPr="00A82D85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стоматита</w:t>
      </w:r>
      <w:r w:rsidR="00A82D85" w:rsidRPr="00A82D85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</w:t>
      </w:r>
      <w:r w:rsidRPr="00A82D85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и для улучшения здоровья полости рта и общего состояния.</w:t>
      </w:r>
    </w:p>
    <w:p w14:paraId="71F967D3" w14:textId="77777777" w:rsidR="006B7BE4" w:rsidRDefault="00B23289" w:rsidP="006B7BE4">
      <w:pPr>
        <w:ind w:left="-851" w:right="-766"/>
        <w:jc w:val="both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</w:pPr>
      <w:r w:rsidRPr="00B2328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2. Чтобы снизить уровень</w:t>
      </w:r>
      <w:r w:rsidR="00E33F3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образования</w:t>
      </w:r>
      <w:r w:rsidRPr="00B2328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биопленки и потенциально вредных бактерий и грибков, пациенты, носящие зубные протезы, должны</w:t>
      </w:r>
      <w:r w:rsidR="00E33F3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выполнить следующие рекомендации</w:t>
      </w:r>
      <w:r w:rsidRPr="00B2328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:</w:t>
      </w:r>
    </w:p>
    <w:p w14:paraId="36057239" w14:textId="2A61597D" w:rsidR="00B23289" w:rsidRPr="00FC1220" w:rsidRDefault="006B7BE4" w:rsidP="006B7BE4">
      <w:pPr>
        <w:ind w:left="-851" w:right="-766"/>
        <w:jc w:val="both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</w:pPr>
      <w:r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А. </w:t>
      </w:r>
      <w:r w:rsidR="00A82D85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п</w:t>
      </w:r>
      <w:r w:rsidR="00B23289" w:rsidRPr="00B2328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ротезы следует очищать ежедневно, </w:t>
      </w:r>
      <w:r w:rsidR="00FC1220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погружая их в раствор специального очищающего средства;</w:t>
      </w:r>
    </w:p>
    <w:p w14:paraId="59FA13D9" w14:textId="77777777" w:rsidR="00E01779" w:rsidRDefault="006B7BE4" w:rsidP="00414FCB">
      <w:pPr>
        <w:ind w:left="-851" w:right="-766"/>
        <w:jc w:val="both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</w:pPr>
      <w:r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Б.</w:t>
      </w:r>
      <w:r w:rsidR="00B23289" w:rsidRPr="00B2328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</w:t>
      </w:r>
      <w:r w:rsidR="00A82D85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о</w:t>
      </w:r>
      <w:r w:rsidR="00B23289" w:rsidRPr="00B2328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чищающие средства для протезов следует использовать для чистки протезов</w:t>
      </w:r>
      <w:r w:rsidR="001370D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только</w:t>
      </w:r>
      <w:r w:rsidR="00B23289" w:rsidRPr="00B2328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вне </w:t>
      </w:r>
      <w:r w:rsidR="001370D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полости </w:t>
      </w:r>
      <w:r w:rsidR="00B23289" w:rsidRPr="00B2328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рта</w:t>
      </w:r>
      <w:r w:rsidR="00625D6F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;</w:t>
      </w:r>
    </w:p>
    <w:p w14:paraId="1C1003F5" w14:textId="2B4A3C5A" w:rsidR="00B23289" w:rsidRPr="00B23289" w:rsidRDefault="006B7BE4" w:rsidP="00414FCB">
      <w:pPr>
        <w:ind w:left="-851" w:right="-766"/>
        <w:jc w:val="both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</w:pPr>
      <w:r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В.</w:t>
      </w:r>
      <w:r w:rsidR="00B23289" w:rsidRPr="00B2328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</w:t>
      </w:r>
      <w:r w:rsidR="00A82D85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з</w:t>
      </w:r>
      <w:r w:rsidR="00B23289" w:rsidRPr="00B2328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убные протезы всегда следует тщательно промывать после замачивания и чистить их </w:t>
      </w:r>
      <w:r w:rsidR="00625D6F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о</w:t>
      </w:r>
      <w:r w:rsidR="00B23289" w:rsidRPr="00B2328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чищ</w:t>
      </w:r>
      <w:r w:rsidR="00625D6F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ающими </w:t>
      </w:r>
      <w:r w:rsidR="00B23289" w:rsidRPr="00B2328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растворами перед повторн</w:t>
      </w:r>
      <w:r w:rsidR="00625D6F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ым помещением </w:t>
      </w:r>
      <w:r w:rsidR="00B23289" w:rsidRPr="00B2328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в ​​полость рта. </w:t>
      </w:r>
      <w:r w:rsidR="00A82D85" w:rsidRPr="00A82D85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Н</w:t>
      </w:r>
      <w:r w:rsidR="009F6910" w:rsidRPr="00A82D85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еобходимо следовать</w:t>
      </w:r>
      <w:r w:rsidR="00A82D85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</w:t>
      </w:r>
      <w:r w:rsidR="00B23289" w:rsidRPr="00B2328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инструкциям </w:t>
      </w:r>
      <w:r w:rsidR="00BE7E87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производителей </w:t>
      </w:r>
      <w:r w:rsidR="00B23289" w:rsidRPr="00B2328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по использованию</w:t>
      </w:r>
      <w:r w:rsidR="00A82D85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</w:t>
      </w:r>
      <w:r w:rsidR="00BE7E87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средств для очищения зубных протезов</w:t>
      </w:r>
      <w:r w:rsidR="00B23289" w:rsidRPr="00B2328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.</w:t>
      </w:r>
    </w:p>
    <w:p w14:paraId="70717E34" w14:textId="0353F381" w:rsidR="004A1CEE" w:rsidRPr="009F576A" w:rsidRDefault="00B23289" w:rsidP="00D95D90">
      <w:pPr>
        <w:pStyle w:val="a5"/>
        <w:ind w:left="-851" w:right="-766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D2CD0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ru-RU" w:bidi="ar-SY"/>
        </w:rPr>
        <w:lastRenderedPageBreak/>
        <w:t xml:space="preserve">3. </w:t>
      </w:r>
      <w:r w:rsidR="004A1CEE" w:rsidRPr="00FD2CD0">
        <w:rPr>
          <w:rFonts w:ascii="Times New Roman" w:hAnsi="Times New Roman" w:cs="Times New Roman"/>
          <w:sz w:val="24"/>
          <w:szCs w:val="24"/>
          <w:lang w:val="ru-RU"/>
        </w:rPr>
        <w:t>Несмотря на то, что существует недостаточно доказательств для обоснования этой рекомендации, пациенту следует ежегодно посещать стоматолога для профессиональной чистки протезов, что предположительно помогает минимизировать накопление биоп</w:t>
      </w:r>
      <w:r w:rsidR="004A1CEE" w:rsidRPr="00E4450C">
        <w:rPr>
          <w:rFonts w:ascii="Times New Roman" w:hAnsi="Times New Roman" w:cs="Times New Roman"/>
          <w:sz w:val="24"/>
          <w:szCs w:val="24"/>
          <w:lang w:val="ru-RU"/>
        </w:rPr>
        <w:t>лён</w:t>
      </w:r>
      <w:r w:rsidR="004A1CEE" w:rsidRPr="00FD2CD0">
        <w:rPr>
          <w:rFonts w:ascii="Times New Roman" w:hAnsi="Times New Roman" w:cs="Times New Roman"/>
          <w:sz w:val="24"/>
          <w:szCs w:val="24"/>
          <w:lang w:val="ru-RU"/>
        </w:rPr>
        <w:t>ки с течением времени.</w:t>
      </w:r>
    </w:p>
    <w:p w14:paraId="7B4785CD" w14:textId="7C96BE66" w:rsidR="00B23289" w:rsidRPr="00B23289" w:rsidRDefault="00B23289" w:rsidP="00414FCB">
      <w:pPr>
        <w:ind w:left="-851" w:right="-766"/>
        <w:jc w:val="both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</w:pPr>
      <w:r w:rsidRPr="00B2328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4.</w:t>
      </w:r>
      <w:r w:rsidR="00200115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</w:t>
      </w:r>
      <w:r w:rsidRPr="00B2328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Протезы ни в коем случае нельзя опускать в кипящую воду.</w:t>
      </w:r>
    </w:p>
    <w:p w14:paraId="01E51332" w14:textId="14C3B8CC" w:rsidR="00B23289" w:rsidRPr="00B23289" w:rsidRDefault="00B23289" w:rsidP="00414FCB">
      <w:pPr>
        <w:ind w:left="-851" w:right="-766"/>
        <w:jc w:val="both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</w:pPr>
      <w:r w:rsidRPr="00B2328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5.</w:t>
      </w:r>
      <w:r w:rsidR="00200115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</w:t>
      </w:r>
      <w:r w:rsidRPr="00B2328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Протезы нельзя замачивать в отбеливателе из гипохлорита натрия или в продуктах, содержащих гипохлорит натрия, на время, превышающее 10 минут. </w:t>
      </w:r>
      <w:r w:rsidR="0009022C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Погружение </w:t>
      </w:r>
      <w:r w:rsidRPr="00B2328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зубных протезов в раствор</w:t>
      </w:r>
      <w:r w:rsidR="0009022C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ы</w:t>
      </w:r>
      <w:r w:rsidRPr="00B2328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гипохлорита натрия на период более 10 минут может повредить протезы.</w:t>
      </w:r>
    </w:p>
    <w:p w14:paraId="059901F1" w14:textId="3D2F3016" w:rsidR="00B23289" w:rsidRPr="0098424C" w:rsidRDefault="00B23289" w:rsidP="00414FCB">
      <w:pPr>
        <w:ind w:left="-851" w:right="-766"/>
        <w:jc w:val="both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</w:pPr>
      <w:r w:rsidRPr="00B2328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6. </w:t>
      </w:r>
      <w:r w:rsidR="00CD2462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Чтобы избежать </w:t>
      </w:r>
      <w:r w:rsidR="00475ACB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деформации п</w:t>
      </w:r>
      <w:r w:rsidRPr="00B2328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ротезы после очистки следует хранить погруженными в воду, </w:t>
      </w:r>
      <w:r w:rsidRPr="0098424C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если</w:t>
      </w:r>
      <w:r w:rsidR="00475ACB" w:rsidRPr="0098424C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они не используются</w:t>
      </w:r>
      <w:r w:rsidRPr="0098424C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.</w:t>
      </w:r>
    </w:p>
    <w:p w14:paraId="52E7FEC3" w14:textId="77777777" w:rsidR="0078730F" w:rsidRDefault="00B23289" w:rsidP="00414FCB">
      <w:pPr>
        <w:ind w:left="-851" w:right="-766"/>
        <w:jc w:val="both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</w:pPr>
      <w:r w:rsidRPr="0098424C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7. Адгезив</w:t>
      </w:r>
      <w:r w:rsidR="005D76BD" w:rsidRPr="0098424C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ные средства </w:t>
      </w:r>
      <w:r w:rsidRPr="0098424C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для зубных протезов при правильном использовании могут улучшить удержание и стабильность зубных протезов и помочь предотвратить скопление частиц пищи под зубными протезами, даже </w:t>
      </w:r>
      <w:r w:rsidR="0078730F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при использовании хорошо припасованных съемных протезов.</w:t>
      </w:r>
    </w:p>
    <w:p w14:paraId="64354883" w14:textId="4FA17A4C" w:rsidR="00B23289" w:rsidRDefault="00B23289" w:rsidP="00414FCB">
      <w:pPr>
        <w:ind w:left="-851" w:right="-766"/>
        <w:jc w:val="both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</w:pPr>
      <w:r w:rsidRPr="00B2328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8. </w:t>
      </w:r>
      <w:r w:rsidR="00624932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Результаты и</w:t>
      </w:r>
      <w:r w:rsidRPr="00B2328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сследовани</w:t>
      </w:r>
      <w:r w:rsidR="00624932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я</w:t>
      </w:r>
      <w:r w:rsidRPr="00B2328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качества жизни</w:t>
      </w:r>
      <w:r w:rsidR="004F06A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88</w:t>
      </w:r>
      <w:r w:rsidR="00624932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</w:t>
      </w:r>
      <w:r w:rsidRPr="00B2328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пациентов</w:t>
      </w:r>
      <w:r w:rsidR="004F06A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</w:t>
      </w:r>
      <w:r w:rsidRPr="00B2328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показали, что адгезив</w:t>
      </w:r>
      <w:r w:rsidR="00624932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ные средства</w:t>
      </w:r>
      <w:r w:rsidRPr="00B2328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для</w:t>
      </w:r>
      <w:r w:rsidR="00624932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фиксации</w:t>
      </w:r>
      <w:r w:rsidRPr="00B2328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зубных протезов могут улучшить восприятие пользователем протезов в отношении удержания, стабильности и</w:t>
      </w:r>
      <w:r w:rsidR="00513471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улучшения </w:t>
      </w:r>
      <w:r w:rsidRPr="00B2328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качества жизни</w:t>
      </w:r>
      <w:r w:rsidR="00953FDF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.</w:t>
      </w:r>
    </w:p>
    <w:p w14:paraId="5994F2E8" w14:textId="1C69575F" w:rsidR="00877DB6" w:rsidRPr="00877DB6" w:rsidRDefault="00877DB6" w:rsidP="00414FCB">
      <w:pPr>
        <w:ind w:left="-851" w:right="-766"/>
        <w:jc w:val="both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</w:pPr>
      <w:r w:rsidRPr="00877DB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9. Доказательства</w:t>
      </w:r>
      <w:r w:rsidR="00DA13CB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какого-либо</w:t>
      </w:r>
      <w:r w:rsidRPr="00877DB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воздействия адгезив</w:t>
      </w:r>
      <w:r w:rsidR="00DA13CB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ных средств</w:t>
      </w:r>
      <w:r w:rsidRPr="00877DB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для зубных протезов на ткани полости рта при</w:t>
      </w:r>
      <w:r w:rsidR="0082132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их</w:t>
      </w:r>
      <w:r w:rsidRPr="00877DB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</w:t>
      </w:r>
      <w:r w:rsidRPr="0082132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использовании в течени</w:t>
      </w:r>
      <w:r w:rsidR="004C6F94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е</w:t>
      </w:r>
      <w:r w:rsidRPr="0082132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6 месяцев</w:t>
      </w:r>
      <w:r w:rsidR="00821329" w:rsidRPr="0082132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и</w:t>
      </w:r>
      <w:r w:rsidR="00821329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более</w:t>
      </w:r>
      <w:r w:rsidR="00C42ED2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</w:t>
      </w:r>
      <w:r w:rsidRPr="00877DB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отсутствуют. Таким образом, нельзя рассматривать длительное использование адгезив</w:t>
      </w:r>
      <w:r w:rsidR="00DA13CB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ных средств</w:t>
      </w:r>
      <w:r w:rsidRPr="00877DB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для зубных протезов без периодической оценки качества протеза и </w:t>
      </w:r>
      <w:r w:rsidRPr="004F06A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состояния</w:t>
      </w:r>
      <w:r w:rsidR="004F06AA" w:rsidRPr="004F06A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</w:t>
      </w:r>
      <w:r w:rsidR="00C540E3" w:rsidRPr="004F06A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протезного лож</w:t>
      </w:r>
      <w:r w:rsidR="004F06AA" w:rsidRPr="004F06A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а</w:t>
      </w:r>
      <w:r w:rsidR="00C540E3" w:rsidRPr="004F06A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</w:t>
      </w:r>
      <w:r w:rsidRPr="004F06A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стоматологом</w:t>
      </w:r>
      <w:r w:rsidR="0075237B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-</w:t>
      </w:r>
      <w:r w:rsidRPr="00877DB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ортопедом.</w:t>
      </w:r>
    </w:p>
    <w:p w14:paraId="209B135E" w14:textId="6524DE31" w:rsidR="00877DB6" w:rsidRDefault="00877DB6" w:rsidP="00414FCB">
      <w:pPr>
        <w:ind w:left="-851" w:right="-766"/>
        <w:jc w:val="both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</w:pPr>
      <w:r w:rsidRPr="00877DB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10. Неправильное использование цинксодержащих адгезив</w:t>
      </w:r>
      <w:r w:rsidR="00B03F80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ных средств</w:t>
      </w:r>
      <w:r w:rsidRPr="00877DB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для зубных протезов может иметь неблагоприятн</w:t>
      </w:r>
      <w:r w:rsidR="00B03F80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ое</w:t>
      </w:r>
      <w:r w:rsidRPr="00877DB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системн</w:t>
      </w:r>
      <w:r w:rsidR="00B03F80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ое</w:t>
      </w:r>
      <w:r w:rsidRPr="00877DB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</w:t>
      </w:r>
      <w:r w:rsidR="00B03F80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действие на организм. </w:t>
      </w:r>
      <w:r w:rsidRPr="00877DB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Поэтому в качестве меры предосторожности следует избегать использования цинксодержащих адгезив</w:t>
      </w:r>
      <w:r w:rsidR="00B03F80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ных средств</w:t>
      </w:r>
      <w:r w:rsidRPr="00877DB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для зубных протезов.</w:t>
      </w:r>
    </w:p>
    <w:p w14:paraId="3D49DFA3" w14:textId="70745760" w:rsidR="00877DB6" w:rsidRPr="00877DB6" w:rsidRDefault="00877DB6" w:rsidP="00414FCB">
      <w:pPr>
        <w:ind w:left="-851" w:right="-766"/>
        <w:jc w:val="both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</w:pPr>
      <w:r w:rsidRPr="00877DB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11. Адгезив</w:t>
      </w:r>
      <w:r w:rsidR="00223624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ные средства</w:t>
      </w:r>
      <w:r w:rsidRPr="00877DB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для зубных протезов следует использовать только в достаточном количестве (три или </w:t>
      </w:r>
      <w:r w:rsidRPr="004F06A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четыре</w:t>
      </w:r>
      <w:r w:rsidR="00223624" w:rsidRPr="004F06A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порции</w:t>
      </w:r>
      <w:r w:rsidR="004F06AA" w:rsidRPr="004F06A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</w:t>
      </w:r>
      <w:r w:rsidRPr="004F06A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размером</w:t>
      </w:r>
      <w:r w:rsidRPr="00877DB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с горошину) на каждый протез, чтобы обеспечить </w:t>
      </w:r>
      <w:r w:rsidRPr="00223624">
        <w:rPr>
          <w:rFonts w:asciiTheme="majorBidi" w:hAnsiTheme="majorBidi" w:cstheme="majorBidi"/>
          <w:sz w:val="24"/>
          <w:szCs w:val="24"/>
          <w:shd w:val="clear" w:color="auto" w:fill="FFFFFF"/>
          <w:lang w:val="ru-RU" w:bidi="ar-SY"/>
        </w:rPr>
        <w:t>достаточн</w:t>
      </w:r>
      <w:r w:rsidR="00223624" w:rsidRPr="00223624">
        <w:rPr>
          <w:rFonts w:asciiTheme="majorBidi" w:hAnsiTheme="majorBidi" w:cstheme="majorBidi"/>
          <w:sz w:val="24"/>
          <w:szCs w:val="24"/>
          <w:shd w:val="clear" w:color="auto" w:fill="FFFFFF"/>
          <w:lang w:val="ru-RU" w:bidi="ar-SY"/>
        </w:rPr>
        <w:t>ую</w:t>
      </w:r>
      <w:r w:rsidRPr="00223624">
        <w:rPr>
          <w:rFonts w:asciiTheme="majorBidi" w:hAnsiTheme="majorBidi" w:cstheme="majorBidi"/>
          <w:sz w:val="24"/>
          <w:szCs w:val="24"/>
          <w:shd w:val="clear" w:color="auto" w:fill="FFFFFF"/>
          <w:lang w:val="ru-RU" w:bidi="ar-SY"/>
        </w:rPr>
        <w:t xml:space="preserve"> дополнительную </w:t>
      </w:r>
      <w:r w:rsidRPr="00877DB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фиксацию и стабильность протезов.</w:t>
      </w:r>
    </w:p>
    <w:p w14:paraId="5615494E" w14:textId="5749F861" w:rsidR="00877DB6" w:rsidRPr="00877DB6" w:rsidRDefault="00877DB6" w:rsidP="00414FCB">
      <w:pPr>
        <w:ind w:left="-851" w:right="-766"/>
        <w:jc w:val="both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</w:pPr>
      <w:r w:rsidRPr="00877DB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12. Адгезив</w:t>
      </w:r>
      <w:r w:rsidR="00223624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ное средство</w:t>
      </w:r>
      <w:r w:rsidRPr="00877DB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для зубных протезов следует </w:t>
      </w:r>
      <w:r w:rsidR="00E84DD8" w:rsidRPr="00E84DD8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ежедневно </w:t>
      </w:r>
      <w:r w:rsidRPr="00877DB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полностью удалять с протеза и</w:t>
      </w:r>
      <w:r w:rsidR="00223624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из</w:t>
      </w:r>
      <w:r w:rsidRPr="00877DB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ротовой полости</w:t>
      </w:r>
      <w:r w:rsidR="00223624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.</w:t>
      </w:r>
    </w:p>
    <w:p w14:paraId="09AA0E0E" w14:textId="21DBB1E4" w:rsidR="00877DB6" w:rsidRPr="00877DB6" w:rsidRDefault="00877DB6" w:rsidP="00414FCB">
      <w:pPr>
        <w:ind w:left="-851" w:right="-766"/>
        <w:jc w:val="both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</w:pPr>
      <w:r w:rsidRPr="00877DB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13. Если для достижения того же уровня</w:t>
      </w:r>
      <w:r w:rsidR="009E6A8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фиксации съемного </w:t>
      </w:r>
      <w:r w:rsidRPr="00877DB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зубного протеза требуется </w:t>
      </w:r>
      <w:r w:rsidR="009E6A8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повышенное </w:t>
      </w:r>
      <w:r w:rsidRPr="00877DB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количество адгезив</w:t>
      </w:r>
      <w:r w:rsidR="009E6A8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ного средства</w:t>
      </w:r>
      <w:r w:rsidRPr="00877DB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, пациенту следует обратиться к стоматологу для оценки</w:t>
      </w:r>
      <w:r w:rsidR="00FE0122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</w:t>
      </w:r>
      <w:r w:rsidR="00102E74" w:rsidRPr="004F06A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прилегания</w:t>
      </w:r>
      <w:r w:rsidR="00015EFB" w:rsidRPr="004F06A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к протезному лож</w:t>
      </w:r>
      <w:r w:rsidR="004F06AA" w:rsidRPr="004F06A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у</w:t>
      </w:r>
      <w:r w:rsidR="00102E74" w:rsidRPr="004F06A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</w:t>
      </w:r>
      <w:r w:rsidRPr="004F06A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и</w:t>
      </w:r>
      <w:r w:rsidRPr="00877DB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стабильности зубных протезов.</w:t>
      </w:r>
    </w:p>
    <w:p w14:paraId="4F00A9B7" w14:textId="55E7C053" w:rsidR="00877DB6" w:rsidRPr="00015EFB" w:rsidRDefault="00877DB6" w:rsidP="00414FCB">
      <w:pPr>
        <w:ind w:left="-851" w:right="-766"/>
        <w:jc w:val="both"/>
        <w:rPr>
          <w:rFonts w:asciiTheme="majorBidi" w:hAnsiTheme="majorBidi" w:cstheme="majorBidi"/>
          <w:color w:val="1D2228"/>
          <w:sz w:val="24"/>
          <w:szCs w:val="24"/>
          <w:u w:val="single"/>
          <w:shd w:val="clear" w:color="auto" w:fill="FFFFFF"/>
          <w:lang w:val="ru-RU" w:bidi="ar-SY"/>
        </w:rPr>
      </w:pPr>
      <w:r w:rsidRPr="00877DB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14. Хотя существующие исследования дают противоречивые результаты, не рекомендуется носить зубные протезы постоянно (24 часа в </w:t>
      </w:r>
      <w:r w:rsidRPr="004F06A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сутки), чтобы</w:t>
      </w:r>
      <w:r w:rsidR="004F06AA" w:rsidRPr="004F06A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</w:t>
      </w:r>
      <w:proofErr w:type="spellStart"/>
      <w:r w:rsidR="00CF39ED" w:rsidRPr="004F06A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профилактировать</w:t>
      </w:r>
      <w:proofErr w:type="spellEnd"/>
      <w:r w:rsidR="00CF39ED" w:rsidRPr="004F06A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</w:t>
      </w:r>
      <w:r w:rsidR="00CF39ED" w:rsidRPr="004C6F94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проявлени</w:t>
      </w:r>
      <w:r w:rsidR="00000E9E" w:rsidRPr="004C6F94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е</w:t>
      </w:r>
      <w:r w:rsidR="00CF39ED" w:rsidRPr="004F06A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протезного стоматита</w:t>
      </w:r>
      <w:r w:rsidRPr="004F06A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.</w:t>
      </w:r>
    </w:p>
    <w:p w14:paraId="4EF8FC70" w14:textId="7F520D16" w:rsidR="00877DB6" w:rsidRDefault="00877DB6" w:rsidP="00414FCB">
      <w:pPr>
        <w:ind w:left="-851" w:right="-766"/>
        <w:jc w:val="both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</w:pPr>
      <w:r w:rsidRPr="00877DB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15. Пациенты, носящие зубные протезы, должны</w:t>
      </w:r>
      <w:r w:rsidR="006B7703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проходить ежегодный осмотр стоматолога-ортопеда </w:t>
      </w:r>
      <w:r w:rsidRPr="00877DB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для поддержания </w:t>
      </w:r>
      <w:r w:rsidRPr="0050418E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оптимального </w:t>
      </w:r>
      <w:r w:rsidR="0063023C" w:rsidRPr="0050418E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прилегания</w:t>
      </w:r>
      <w:r w:rsidRPr="0050418E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и функционирования зубных протезов, для о</w:t>
      </w:r>
      <w:r w:rsidR="00015EFB" w:rsidRPr="0050418E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ценки повреждений полости рта,</w:t>
      </w:r>
      <w:r w:rsidR="0063023C" w:rsidRPr="0050418E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</w:t>
      </w:r>
      <w:r w:rsidR="00015EFB" w:rsidRPr="0050418E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атрофии </w:t>
      </w:r>
      <w:r w:rsidR="0063023C" w:rsidRPr="0050418E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протезного</w:t>
      </w:r>
      <w:r w:rsidR="0063023C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ложа</w:t>
      </w:r>
      <w:r w:rsidRPr="00877DB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, а также для оценки состояния здоровья полости рта.</w:t>
      </w:r>
    </w:p>
    <w:p w14:paraId="7835C977" w14:textId="1EE70799" w:rsidR="00877DB6" w:rsidRPr="00877DB6" w:rsidRDefault="00877DB6" w:rsidP="00414FCB">
      <w:pPr>
        <w:ind w:left="-851" w:right="-766"/>
        <w:jc w:val="both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</w:pPr>
      <w:r w:rsidRPr="00877DB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Из-за определенной связи между биопленкой и стоматитом стоматологи должны тщательно проинструктировать пациента с адентией о правильных методах чистки и ухода за </w:t>
      </w:r>
      <w:r w:rsidR="00010FF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съемными </w:t>
      </w:r>
      <w:r w:rsidRPr="00877DB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зубными протезами.</w:t>
      </w:r>
    </w:p>
    <w:p w14:paraId="427ED590" w14:textId="122537ED" w:rsidR="00877DB6" w:rsidRPr="00877DB6" w:rsidRDefault="00010FFD" w:rsidP="00414FCB">
      <w:pPr>
        <w:ind w:left="-851" w:right="-766"/>
        <w:jc w:val="both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</w:pPr>
      <w:r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lastRenderedPageBreak/>
        <w:t xml:space="preserve">Идеальное средство для </w:t>
      </w:r>
      <w:r w:rsidR="00877DB6" w:rsidRPr="00877DB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очистки зубных протезов должн</w:t>
      </w:r>
      <w:r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о отвечать </w:t>
      </w:r>
      <w:r w:rsidR="00877DB6" w:rsidRPr="00877DB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следующ</w:t>
      </w:r>
      <w:r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им характеристикам:</w:t>
      </w:r>
    </w:p>
    <w:p w14:paraId="16D3CE8E" w14:textId="2E0BA838" w:rsidR="00877DB6" w:rsidRPr="00877DB6" w:rsidRDefault="00877DB6" w:rsidP="00076C2E">
      <w:pPr>
        <w:pStyle w:val="a3"/>
        <w:numPr>
          <w:ilvl w:val="0"/>
          <w:numId w:val="1"/>
        </w:numPr>
        <w:ind w:left="-567" w:right="-766" w:hanging="284"/>
        <w:jc w:val="both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</w:pPr>
      <w:r w:rsidRPr="002048E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должн</w:t>
      </w:r>
      <w:r w:rsidR="002048E6" w:rsidRPr="002048E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о, </w:t>
      </w:r>
      <w:r w:rsidRPr="002048E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как минимум, демонстрировать</w:t>
      </w:r>
      <w:r w:rsidRPr="00877DB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</w:t>
      </w:r>
      <w:r w:rsidR="00B87A8B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дос</w:t>
      </w:r>
      <w:r w:rsidR="00015EFB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таточную для удаления биопленки </w:t>
      </w:r>
      <w:r w:rsidRPr="00080B3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антибактериальную активность</w:t>
      </w:r>
      <w:r w:rsidR="00B87A8B" w:rsidRPr="00080B3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,</w:t>
      </w:r>
      <w:r w:rsidRPr="00080B3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</w:t>
      </w:r>
      <w:r w:rsidR="00B87A8B" w:rsidRPr="00080B3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а также иметь антибактериальные</w:t>
      </w:r>
      <w:r w:rsidR="0049242D" w:rsidRPr="00080B3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и противогрибковые</w:t>
      </w:r>
      <w:r w:rsidR="007A345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свойства, </w:t>
      </w:r>
      <w:r w:rsidRPr="00877DB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чтобы минимизировать уровень биопленки и потенциально опасных патогенов в биопленке ниже клинически значимых уровней; однако этот приемлемый уровень еще не определен</w:t>
      </w:r>
      <w:r w:rsidR="00C22CF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;</w:t>
      </w:r>
    </w:p>
    <w:p w14:paraId="56A7DDE0" w14:textId="30BBA6F1" w:rsidR="00877DB6" w:rsidRPr="00877DB6" w:rsidRDefault="00877DB6" w:rsidP="00076C2E">
      <w:pPr>
        <w:pStyle w:val="a3"/>
        <w:numPr>
          <w:ilvl w:val="0"/>
          <w:numId w:val="1"/>
        </w:numPr>
        <w:ind w:left="-567" w:right="-766" w:hanging="284"/>
        <w:jc w:val="both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</w:pPr>
      <w:r w:rsidRPr="00877DB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долж</w:t>
      </w:r>
      <w:r w:rsidR="00B8564C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но</w:t>
      </w:r>
      <w:r w:rsidRPr="00877DB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быть нетоксич</w:t>
      </w:r>
      <w:r w:rsidRPr="00B8564C">
        <w:rPr>
          <w:rFonts w:asciiTheme="majorBidi" w:hAnsiTheme="majorBidi" w:cstheme="majorBidi"/>
          <w:sz w:val="24"/>
          <w:szCs w:val="24"/>
          <w:shd w:val="clear" w:color="auto" w:fill="FFFFFF"/>
          <w:lang w:val="ru-RU" w:bidi="ar-SY"/>
        </w:rPr>
        <w:t>ным</w:t>
      </w:r>
      <w:r w:rsidR="00C22CF6">
        <w:rPr>
          <w:rFonts w:asciiTheme="majorBidi" w:hAnsiTheme="majorBidi" w:cstheme="majorBidi"/>
          <w:sz w:val="24"/>
          <w:szCs w:val="24"/>
          <w:shd w:val="clear" w:color="auto" w:fill="FFFFFF"/>
          <w:lang w:val="ru-RU" w:bidi="ar-SY"/>
        </w:rPr>
        <w:t>;</w:t>
      </w:r>
    </w:p>
    <w:p w14:paraId="00F7AE60" w14:textId="64090650" w:rsidR="00877DB6" w:rsidRPr="00015EFB" w:rsidRDefault="00877DB6" w:rsidP="00076C2E">
      <w:pPr>
        <w:pStyle w:val="a3"/>
        <w:numPr>
          <w:ilvl w:val="0"/>
          <w:numId w:val="1"/>
        </w:numPr>
        <w:ind w:left="-567" w:right="-766" w:hanging="284"/>
        <w:jc w:val="both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</w:pPr>
      <w:r w:rsidRPr="00877DB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долж</w:t>
      </w:r>
      <w:r w:rsidR="00D7784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но</w:t>
      </w:r>
      <w:r w:rsidRPr="00877DB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быть </w:t>
      </w:r>
      <w:r w:rsidRPr="00F145F8">
        <w:rPr>
          <w:rFonts w:asciiTheme="majorBidi" w:hAnsiTheme="majorBidi" w:cstheme="majorBidi"/>
          <w:sz w:val="24"/>
          <w:szCs w:val="24"/>
          <w:shd w:val="clear" w:color="auto" w:fill="FFFFFF"/>
          <w:lang w:val="ru-RU" w:bidi="ar-SY"/>
        </w:rPr>
        <w:t>совместим</w:t>
      </w:r>
      <w:r w:rsidR="0040009B" w:rsidRPr="00F145F8">
        <w:rPr>
          <w:rFonts w:asciiTheme="majorBidi" w:hAnsiTheme="majorBidi" w:cstheme="majorBidi"/>
          <w:sz w:val="24"/>
          <w:szCs w:val="24"/>
          <w:shd w:val="clear" w:color="auto" w:fill="FFFFFF"/>
          <w:lang w:val="ru-RU" w:bidi="ar-SY"/>
        </w:rPr>
        <w:t>ым</w:t>
      </w:r>
      <w:r w:rsidRPr="00F145F8">
        <w:rPr>
          <w:rFonts w:asciiTheme="majorBidi" w:hAnsiTheme="majorBidi" w:cstheme="majorBidi"/>
          <w:sz w:val="24"/>
          <w:szCs w:val="24"/>
          <w:shd w:val="clear" w:color="auto" w:fill="FFFFFF"/>
          <w:lang w:val="ru-RU" w:bidi="ar-SY"/>
        </w:rPr>
        <w:t xml:space="preserve"> с материалами </w:t>
      </w:r>
      <w:r w:rsidRPr="00877DB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зубных протезов и не долж</w:t>
      </w:r>
      <w:r w:rsidR="00D7784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но</w:t>
      </w:r>
      <w:r w:rsidRPr="00877DB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изменять</w:t>
      </w:r>
      <w:r w:rsidR="00015EFB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протез, </w:t>
      </w:r>
      <w:r w:rsidR="00D7784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делать его поверхность шероховатой </w:t>
      </w:r>
      <w:r w:rsidRPr="00877DB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или разрушать </w:t>
      </w:r>
      <w:r w:rsidR="00080B3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ее</w:t>
      </w:r>
      <w:r w:rsidR="00C22CF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;</w:t>
      </w:r>
    </w:p>
    <w:p w14:paraId="38E93DBE" w14:textId="553178E9" w:rsidR="00877DB6" w:rsidRPr="00877DB6" w:rsidRDefault="00DB248D" w:rsidP="00076C2E">
      <w:pPr>
        <w:pStyle w:val="a3"/>
        <w:numPr>
          <w:ilvl w:val="0"/>
          <w:numId w:val="1"/>
        </w:numPr>
        <w:ind w:left="-567" w:right="-766" w:hanging="284"/>
        <w:jc w:val="both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</w:pPr>
      <w:r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должно </w:t>
      </w:r>
      <w:r w:rsidR="00877DB6" w:rsidRPr="00DB248D">
        <w:rPr>
          <w:rFonts w:asciiTheme="majorBidi" w:hAnsiTheme="majorBidi" w:cstheme="majorBidi"/>
          <w:sz w:val="24"/>
          <w:szCs w:val="24"/>
          <w:shd w:val="clear" w:color="auto" w:fill="FFFFFF"/>
          <w:lang w:val="ru-RU" w:bidi="ar-SY"/>
        </w:rPr>
        <w:t xml:space="preserve">быть короткого действия </w:t>
      </w:r>
      <w:r w:rsidR="00877DB6" w:rsidRPr="00877DB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(≤8 часов)</w:t>
      </w:r>
      <w:r w:rsidR="00C22CF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;</w:t>
      </w:r>
    </w:p>
    <w:p w14:paraId="66F26396" w14:textId="071A2F07" w:rsidR="00877DB6" w:rsidRPr="00877DB6" w:rsidRDefault="00877DB6" w:rsidP="00076C2E">
      <w:pPr>
        <w:pStyle w:val="a3"/>
        <w:numPr>
          <w:ilvl w:val="0"/>
          <w:numId w:val="1"/>
        </w:numPr>
        <w:ind w:left="-567" w:right="-766" w:hanging="284"/>
        <w:jc w:val="both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</w:pPr>
      <w:r w:rsidRPr="00877DB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долж</w:t>
      </w:r>
      <w:r w:rsidR="00421715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но</w:t>
      </w:r>
      <w:r w:rsidRPr="00877DB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быть простым в использовании для пациента или </w:t>
      </w:r>
      <w:r w:rsidR="00421715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человека, ухаживающего за пациентом</w:t>
      </w:r>
      <w:r w:rsidR="00C22CF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;</w:t>
      </w:r>
    </w:p>
    <w:p w14:paraId="7BE35452" w14:textId="5106E03F" w:rsidR="00877DB6" w:rsidRPr="00877DB6" w:rsidRDefault="00877DB6" w:rsidP="00076C2E">
      <w:pPr>
        <w:pStyle w:val="a3"/>
        <w:numPr>
          <w:ilvl w:val="0"/>
          <w:numId w:val="1"/>
        </w:numPr>
        <w:ind w:left="-567" w:right="-766" w:hanging="284"/>
        <w:jc w:val="both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</w:pPr>
      <w:r w:rsidRPr="00877DB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долж</w:t>
      </w:r>
      <w:r w:rsidR="00AD275C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но</w:t>
      </w:r>
      <w:r w:rsidRPr="00877DB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иметь приемлемый</w:t>
      </w:r>
      <w:r w:rsidR="00AD275C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</w:t>
      </w:r>
      <w:r w:rsidRPr="00877DB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вкус</w:t>
      </w:r>
      <w:r w:rsidR="00AD275C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или не иметь его вовсе</w:t>
      </w:r>
      <w:r w:rsidR="00C22CF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;</w:t>
      </w:r>
    </w:p>
    <w:p w14:paraId="3A53F167" w14:textId="31DA9D7A" w:rsidR="00877DB6" w:rsidRDefault="00877DB6" w:rsidP="00076C2E">
      <w:pPr>
        <w:pStyle w:val="a3"/>
        <w:numPr>
          <w:ilvl w:val="0"/>
          <w:numId w:val="1"/>
        </w:numPr>
        <w:ind w:left="-567" w:right="-766" w:hanging="284"/>
        <w:jc w:val="both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</w:pPr>
      <w:r w:rsidRPr="00877DB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должно быть</w:t>
      </w:r>
      <w:r w:rsidR="00FA30C2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</w:t>
      </w:r>
      <w:r w:rsidR="00AD275C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доступным</w:t>
      </w:r>
      <w:r w:rsidR="00FA30C2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и </w:t>
      </w:r>
      <w:r w:rsidR="00AD275C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иметь хорошее соотношение цены и качества</w:t>
      </w:r>
      <w:r w:rsidRPr="00877DB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.</w:t>
      </w:r>
    </w:p>
    <w:p w14:paraId="72D16B82" w14:textId="67165961" w:rsidR="009B7365" w:rsidRPr="00C22CF6" w:rsidRDefault="008E3B7A" w:rsidP="009B7365">
      <w:pPr>
        <w:pStyle w:val="a5"/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0E58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ru-RU" w:bidi="ar-SY"/>
        </w:rPr>
        <w:t xml:space="preserve">Несколько </w:t>
      </w:r>
      <w:r w:rsidRPr="007564D3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ru-RU" w:bidi="ar-SY"/>
        </w:rPr>
        <w:t>исследований</w:t>
      </w:r>
      <w:r w:rsidR="00FA30C2" w:rsidRPr="007564D3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ru-RU" w:bidi="ar-SY"/>
        </w:rPr>
        <w:t xml:space="preserve"> </w:t>
      </w:r>
      <w:r w:rsidR="00015EFB" w:rsidRPr="007564D3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ru-RU" w:bidi="ar-SY"/>
        </w:rPr>
        <w:t>показали</w:t>
      </w:r>
      <w:r w:rsidR="00015EFB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ru-RU" w:bidi="ar-SY"/>
        </w:rPr>
        <w:t xml:space="preserve"> </w:t>
      </w:r>
      <w:r w:rsidRPr="00EC0E58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ru-RU" w:bidi="ar-SY"/>
        </w:rPr>
        <w:t>результаты, свидетельствующие о том, что адгезив</w:t>
      </w:r>
      <w:r w:rsidR="005D123D" w:rsidRPr="00EC0E58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ru-RU" w:bidi="ar-SY"/>
        </w:rPr>
        <w:t xml:space="preserve">ные </w:t>
      </w:r>
      <w:r w:rsidR="005D123D" w:rsidRPr="009B736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ru-RU" w:bidi="ar-SY"/>
        </w:rPr>
        <w:t>средства</w:t>
      </w:r>
      <w:r w:rsidRPr="009B736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ru-RU" w:bidi="ar-SY"/>
        </w:rPr>
        <w:t xml:space="preserve"> для</w:t>
      </w:r>
      <w:r w:rsidR="005D123D" w:rsidRPr="009B736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ru-RU" w:bidi="ar-SY"/>
        </w:rPr>
        <w:t xml:space="preserve"> съемных</w:t>
      </w:r>
      <w:r w:rsidRPr="009B736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ru-RU" w:bidi="ar-SY"/>
        </w:rPr>
        <w:t xml:space="preserve"> зубных протезов улучшают</w:t>
      </w:r>
      <w:r w:rsidR="005D123D" w:rsidRPr="009B736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ru-RU" w:bidi="ar-SY"/>
        </w:rPr>
        <w:t xml:space="preserve"> фиксацию </w:t>
      </w:r>
      <w:r w:rsidRPr="009B736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ru-RU" w:bidi="ar-SY"/>
        </w:rPr>
        <w:t>и стабильность как плохо</w:t>
      </w:r>
      <w:r w:rsidR="007B1603" w:rsidRPr="009B736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ru-RU" w:bidi="ar-SY"/>
        </w:rPr>
        <w:t xml:space="preserve"> припасованных</w:t>
      </w:r>
      <w:r w:rsidRPr="009B736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ru-RU" w:bidi="ar-SY"/>
        </w:rPr>
        <w:t xml:space="preserve">, так и хорошо </w:t>
      </w:r>
      <w:r w:rsidR="007B1603" w:rsidRPr="009B736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ru-RU" w:bidi="ar-SY"/>
        </w:rPr>
        <w:t>припасованных</w:t>
      </w:r>
      <w:r w:rsidRPr="009B736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ru-RU" w:bidi="ar-SY"/>
        </w:rPr>
        <w:t xml:space="preserve"> протезов [68–78</w:t>
      </w:r>
      <w:r w:rsidR="00F145F8" w:rsidRPr="009B736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ru-RU" w:bidi="ar-SY"/>
        </w:rPr>
        <w:t>*</w:t>
      </w:r>
      <w:r w:rsidRPr="009B736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ru-RU" w:bidi="ar-SY"/>
        </w:rPr>
        <w:t>]. Некоторые исследования изучали</w:t>
      </w:r>
      <w:r w:rsidR="00162B3A" w:rsidRPr="009B736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ru-RU" w:bidi="ar-SY"/>
        </w:rPr>
        <w:t xml:space="preserve"> воздействие </w:t>
      </w:r>
      <w:r w:rsidRPr="009B736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ru-RU" w:bidi="ar-SY"/>
        </w:rPr>
        <w:t>адгезив</w:t>
      </w:r>
      <w:r w:rsidR="00162B3A" w:rsidRPr="009B736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ru-RU" w:bidi="ar-SY"/>
        </w:rPr>
        <w:t>ных средств</w:t>
      </w:r>
      <w:r w:rsidRPr="009B736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ru-RU" w:bidi="ar-SY"/>
        </w:rPr>
        <w:t xml:space="preserve"> на улучшение </w:t>
      </w:r>
      <w:r w:rsidR="00162B3A" w:rsidRPr="009B736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ru-RU" w:bidi="ar-SY"/>
        </w:rPr>
        <w:t>фиксации</w:t>
      </w:r>
      <w:r w:rsidRPr="009B736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ru-RU" w:bidi="ar-SY"/>
        </w:rPr>
        <w:t xml:space="preserve"> и стабильности протезов [78–81</w:t>
      </w:r>
      <w:r w:rsidR="00F145F8" w:rsidRPr="009B736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ru-RU" w:bidi="ar-SY"/>
        </w:rPr>
        <w:t>*</w:t>
      </w:r>
      <w:r w:rsidRPr="009B736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ru-RU" w:bidi="ar-SY"/>
        </w:rPr>
        <w:t>]</w:t>
      </w:r>
      <w:r w:rsidR="009B7365" w:rsidRPr="009B736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ru-RU" w:bidi="ar-SY"/>
        </w:rPr>
        <w:t>. Они п</w:t>
      </w:r>
      <w:r w:rsidRPr="009B736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ru-RU" w:bidi="ar-SY"/>
        </w:rPr>
        <w:t>оказали</w:t>
      </w:r>
      <w:r w:rsidR="009B7365" w:rsidRPr="009B736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ru-RU" w:bidi="ar-SY"/>
        </w:rPr>
        <w:t>, что</w:t>
      </w:r>
      <w:r w:rsidRPr="009B736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ru-RU" w:bidi="ar-SY"/>
        </w:rPr>
        <w:t xml:space="preserve"> </w:t>
      </w:r>
      <w:r w:rsidR="007564D3" w:rsidRPr="009B736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ru-RU" w:bidi="ar-SY"/>
        </w:rPr>
        <w:t>п</w:t>
      </w:r>
      <w:r w:rsidR="00EC0E58" w:rsidRPr="009B7365">
        <w:rPr>
          <w:rFonts w:ascii="Times New Roman" w:hAnsi="Times New Roman" w:cs="Times New Roman"/>
          <w:sz w:val="24"/>
          <w:szCs w:val="24"/>
          <w:lang w:val="ru-RU"/>
        </w:rPr>
        <w:t xml:space="preserve">оложительное действие адгезивных препаратов заметнее при </w:t>
      </w:r>
      <w:r w:rsidR="00EC0E58" w:rsidRPr="00C22CF6">
        <w:rPr>
          <w:rFonts w:ascii="Times New Roman" w:hAnsi="Times New Roman" w:cs="Times New Roman"/>
          <w:sz w:val="24"/>
          <w:szCs w:val="24"/>
          <w:lang w:val="ru-RU"/>
        </w:rPr>
        <w:t>использовании с более старыми или плохо припасованными протезами, чем с новыми.</w:t>
      </w:r>
    </w:p>
    <w:p w14:paraId="4C143111" w14:textId="070EB6C7" w:rsidR="00877DB6" w:rsidRDefault="008E3B7A" w:rsidP="009B7365">
      <w:pPr>
        <w:pStyle w:val="a5"/>
        <w:ind w:left="-851" w:right="-766"/>
        <w:jc w:val="both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</w:pPr>
      <w:r w:rsidRPr="00C22CF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Что касается</w:t>
      </w:r>
      <w:r w:rsidR="00FE27D0" w:rsidRPr="00C22CF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функции</w:t>
      </w:r>
      <w:r w:rsidRPr="00C22CF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жевания, использование адгезив</w:t>
      </w:r>
      <w:r w:rsidR="00FE27D0" w:rsidRPr="00C22CF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ных средств</w:t>
      </w:r>
      <w:r w:rsidRPr="00C22CF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для </w:t>
      </w:r>
      <w:r w:rsidR="00FE27D0" w:rsidRPr="00C22CF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съемных </w:t>
      </w:r>
      <w:r w:rsidRPr="00C22CF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зубных протезов</w:t>
      </w:r>
      <w:r w:rsidR="00C22CF6" w:rsidRPr="00C22CF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</w:t>
      </w:r>
      <w:r w:rsidRPr="00C22CF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значительно улучшает</w:t>
      </w:r>
      <w:r w:rsidR="00064336" w:rsidRPr="00C22CF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</w:t>
      </w:r>
      <w:r w:rsidR="00A37C6D" w:rsidRPr="00C22CF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качество жевания, которое</w:t>
      </w:r>
      <w:r w:rsidRPr="00C22CF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может </w:t>
      </w:r>
      <w:r w:rsidR="000659D3" w:rsidRPr="00C22CF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продемонстрировать </w:t>
      </w:r>
      <w:r w:rsidRPr="00C22CF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пациент с протезами, по сравнению с использованием протезов без</w:t>
      </w:r>
      <w:r w:rsidRPr="008E3B7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адгезив</w:t>
      </w:r>
      <w:r w:rsidR="000659D3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ных средств</w:t>
      </w:r>
      <w:r w:rsidRPr="008E3B7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[79,82-85</w:t>
      </w:r>
      <w:r w:rsidR="00F145F8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*</w:t>
      </w:r>
      <w:r w:rsidRPr="008E3B7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].</w:t>
      </w:r>
    </w:p>
    <w:p w14:paraId="4C5D31AB" w14:textId="77777777" w:rsidR="0071740B" w:rsidRDefault="008E3B7A" w:rsidP="00FA30C2">
      <w:pPr>
        <w:ind w:left="-851" w:right="-766"/>
        <w:jc w:val="both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</w:pPr>
      <w:r w:rsidRPr="008E3B7A">
        <w:rPr>
          <w:rFonts w:asciiTheme="majorBidi" w:hAnsiTheme="majorBidi" w:cstheme="majorBidi"/>
          <w:b/>
          <w:bCs/>
          <w:color w:val="1D2228"/>
          <w:sz w:val="24"/>
          <w:szCs w:val="24"/>
          <w:shd w:val="clear" w:color="auto" w:fill="FFFFFF"/>
          <w:lang w:val="ru-RU" w:bidi="ar-SY"/>
        </w:rPr>
        <w:t>Правильное нанесение адгезив</w:t>
      </w:r>
      <w:r w:rsidR="00F92E2E">
        <w:rPr>
          <w:rFonts w:asciiTheme="majorBidi" w:hAnsiTheme="majorBidi" w:cstheme="majorBidi"/>
          <w:b/>
          <w:bCs/>
          <w:color w:val="1D2228"/>
          <w:sz w:val="24"/>
          <w:szCs w:val="24"/>
          <w:shd w:val="clear" w:color="auto" w:fill="FFFFFF"/>
          <w:lang w:val="ru-RU" w:bidi="ar-SY"/>
        </w:rPr>
        <w:t>ных средств</w:t>
      </w:r>
      <w:r w:rsidRPr="008E3B7A">
        <w:rPr>
          <w:rFonts w:asciiTheme="majorBidi" w:hAnsiTheme="majorBidi" w:cstheme="majorBidi"/>
          <w:b/>
          <w:bCs/>
          <w:color w:val="1D2228"/>
          <w:sz w:val="24"/>
          <w:szCs w:val="24"/>
          <w:shd w:val="clear" w:color="auto" w:fill="FFFFFF"/>
          <w:lang w:val="ru-RU" w:bidi="ar-SY"/>
        </w:rPr>
        <w:t xml:space="preserve"> для </w:t>
      </w:r>
      <w:r w:rsidR="00F92E2E">
        <w:rPr>
          <w:rFonts w:asciiTheme="majorBidi" w:hAnsiTheme="majorBidi" w:cstheme="majorBidi"/>
          <w:b/>
          <w:bCs/>
          <w:color w:val="1D2228"/>
          <w:sz w:val="24"/>
          <w:szCs w:val="24"/>
          <w:shd w:val="clear" w:color="auto" w:fill="FFFFFF"/>
          <w:lang w:val="ru-RU" w:bidi="ar-SY"/>
        </w:rPr>
        <w:t xml:space="preserve">съемных </w:t>
      </w:r>
      <w:r w:rsidRPr="008E3B7A">
        <w:rPr>
          <w:rFonts w:asciiTheme="majorBidi" w:hAnsiTheme="majorBidi" w:cstheme="majorBidi"/>
          <w:b/>
          <w:bCs/>
          <w:color w:val="1D2228"/>
          <w:sz w:val="24"/>
          <w:szCs w:val="24"/>
          <w:shd w:val="clear" w:color="auto" w:fill="FFFFFF"/>
          <w:lang w:val="ru-RU" w:bidi="ar-SY"/>
        </w:rPr>
        <w:t>зубных протезов</w:t>
      </w:r>
    </w:p>
    <w:p w14:paraId="7373EB27" w14:textId="4B0BE12D" w:rsidR="008E3B7A" w:rsidRPr="008E3B7A" w:rsidRDefault="0071740B" w:rsidP="00FA30C2">
      <w:pPr>
        <w:ind w:left="-851" w:right="-766"/>
        <w:jc w:val="both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</w:pPr>
      <w:r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Н</w:t>
      </w:r>
      <w:r w:rsidR="008E3B7A" w:rsidRPr="008E3B7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есколько производителей </w:t>
      </w:r>
      <w:r w:rsidR="00FD118F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средств для фиксации зубны</w:t>
      </w:r>
      <w:r w:rsidR="00FD118F" w:rsidRPr="00C22CF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х </w:t>
      </w:r>
      <w:r w:rsidR="008E3B7A" w:rsidRPr="00C22CF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для</w:t>
      </w:r>
      <w:r w:rsidR="008E3B7A" w:rsidRPr="008E3B7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протезов рекомендуют следующую</w:t>
      </w:r>
      <w:r w:rsidR="00FD118F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</w:t>
      </w:r>
      <w:r w:rsidR="008E3B7A" w:rsidRPr="008E3B7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технику</w:t>
      </w:r>
      <w:r w:rsidR="00FD118F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</w:t>
      </w:r>
      <w:r w:rsidR="008E3B7A" w:rsidRPr="008E3B7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нанесения</w:t>
      </w:r>
      <w:r w:rsidR="00FD118F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средства</w:t>
      </w:r>
      <w:r w:rsidR="008E3B7A" w:rsidRPr="008E3B7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на </w:t>
      </w:r>
      <w:r w:rsidR="00A37C6D" w:rsidRPr="0006433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базис </w:t>
      </w:r>
      <w:r w:rsidR="008E3B7A" w:rsidRPr="0006433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протезов</w:t>
      </w:r>
      <w:r w:rsidR="008E3B7A" w:rsidRPr="008E3B7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:</w:t>
      </w:r>
    </w:p>
    <w:p w14:paraId="41113BB7" w14:textId="3C20C6AC" w:rsidR="008E3B7A" w:rsidRPr="008E3B7A" w:rsidRDefault="008E3B7A" w:rsidP="00FA30C2">
      <w:pPr>
        <w:pStyle w:val="a3"/>
        <w:numPr>
          <w:ilvl w:val="0"/>
          <w:numId w:val="2"/>
        </w:numPr>
        <w:ind w:left="-567" w:right="-766" w:hanging="284"/>
        <w:jc w:val="both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</w:pPr>
      <w:r w:rsidRPr="008E3B7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Очистите и просушите</w:t>
      </w:r>
      <w:r w:rsidR="0006433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</w:t>
      </w:r>
      <w:r w:rsidR="00F25E98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внутреннюю</w:t>
      </w:r>
      <w:r w:rsidRPr="008E3B7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поверхность зубн</w:t>
      </w:r>
      <w:r w:rsidR="00875A84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ого</w:t>
      </w:r>
      <w:r w:rsidRPr="008E3B7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протез</w:t>
      </w:r>
      <w:r w:rsidR="00875A84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а</w:t>
      </w:r>
      <w:r w:rsidR="00A37C6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.</w:t>
      </w:r>
    </w:p>
    <w:p w14:paraId="4D2CC1C2" w14:textId="73EAB5A2" w:rsidR="008E3B7A" w:rsidRPr="008E3B7A" w:rsidRDefault="008E3B7A" w:rsidP="00FA30C2">
      <w:pPr>
        <w:pStyle w:val="a3"/>
        <w:numPr>
          <w:ilvl w:val="0"/>
          <w:numId w:val="2"/>
        </w:numPr>
        <w:ind w:left="-567" w:right="-766" w:hanging="284"/>
        <w:jc w:val="both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</w:pPr>
      <w:r w:rsidRPr="008E3B7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Для протеза верхней челюсти нанесите</w:t>
      </w:r>
      <w:r w:rsidR="0006433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порцию</w:t>
      </w:r>
      <w:r w:rsidRPr="008E3B7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крем</w:t>
      </w:r>
      <w:r w:rsidR="0006433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а</w:t>
      </w:r>
      <w:r w:rsidRPr="008E3B7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размером </w:t>
      </w:r>
      <w:r w:rsidR="0006433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в </w:t>
      </w:r>
      <w:r w:rsidRPr="008E3B7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три или четыре горошины на передний гребень, среднюю линию неба и заднюю границу</w:t>
      </w:r>
      <w:r w:rsidR="00FB320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протеза</w:t>
      </w:r>
      <w:r w:rsidR="00A37C6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.</w:t>
      </w:r>
    </w:p>
    <w:p w14:paraId="491206FE" w14:textId="0AE357E0" w:rsidR="008E3B7A" w:rsidRPr="008E3B7A" w:rsidRDefault="008E3B7A" w:rsidP="00FA30C2">
      <w:pPr>
        <w:pStyle w:val="a3"/>
        <w:numPr>
          <w:ilvl w:val="0"/>
          <w:numId w:val="2"/>
        </w:numPr>
        <w:ind w:left="-567" w:right="-766" w:hanging="284"/>
        <w:jc w:val="both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</w:pPr>
      <w:r w:rsidRPr="008E3B7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Для протеза нижней челюсти нанесите крем тремя порциями размером с горошину на несколько участков</w:t>
      </w:r>
      <w:r w:rsidR="00042044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</w:t>
      </w:r>
      <w:r w:rsidRPr="008E3B7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гребня</w:t>
      </w:r>
      <w:r w:rsidR="00A37C6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.</w:t>
      </w:r>
    </w:p>
    <w:p w14:paraId="7F6223FF" w14:textId="425D2864" w:rsidR="008E3B7A" w:rsidRPr="004A0892" w:rsidRDefault="008E3B7A" w:rsidP="00FA30C2">
      <w:pPr>
        <w:pStyle w:val="a3"/>
        <w:numPr>
          <w:ilvl w:val="0"/>
          <w:numId w:val="2"/>
        </w:numPr>
        <w:ind w:left="-567" w:right="-766" w:hanging="284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 w:bidi="ar-SY"/>
        </w:rPr>
      </w:pPr>
      <w:r w:rsidRPr="004A0892">
        <w:rPr>
          <w:rFonts w:asciiTheme="majorBidi" w:hAnsiTheme="majorBidi" w:cstheme="majorBidi"/>
          <w:sz w:val="24"/>
          <w:szCs w:val="24"/>
          <w:shd w:val="clear" w:color="auto" w:fill="FFFFFF"/>
          <w:lang w:val="ru-RU" w:bidi="ar-SY"/>
        </w:rPr>
        <w:t>При использовании порошкового адгезив</w:t>
      </w:r>
      <w:r w:rsidR="004A0892" w:rsidRPr="004A0892">
        <w:rPr>
          <w:rFonts w:asciiTheme="majorBidi" w:hAnsiTheme="majorBidi" w:cstheme="majorBidi"/>
          <w:sz w:val="24"/>
          <w:szCs w:val="24"/>
          <w:shd w:val="clear" w:color="auto" w:fill="FFFFFF"/>
          <w:lang w:val="ru-RU" w:bidi="ar-SY"/>
        </w:rPr>
        <w:t>ного средства</w:t>
      </w:r>
      <w:r w:rsidRPr="004A0892">
        <w:rPr>
          <w:rFonts w:asciiTheme="majorBidi" w:hAnsiTheme="majorBidi" w:cstheme="majorBidi"/>
          <w:sz w:val="24"/>
          <w:szCs w:val="24"/>
          <w:shd w:val="clear" w:color="auto" w:fill="FFFFFF"/>
          <w:lang w:val="ru-RU" w:bidi="ar-SY"/>
        </w:rPr>
        <w:t xml:space="preserve"> (вместо крема, как указано выше) смочите основу водой, нанесите тонкий слой порошка на всю поверхность, контактирующ</w:t>
      </w:r>
      <w:r w:rsidR="001476DD" w:rsidRPr="004A0892">
        <w:rPr>
          <w:rFonts w:asciiTheme="majorBidi" w:hAnsiTheme="majorBidi" w:cstheme="majorBidi"/>
          <w:sz w:val="24"/>
          <w:szCs w:val="24"/>
          <w:shd w:val="clear" w:color="auto" w:fill="FFFFFF"/>
          <w:lang w:val="ru-RU" w:bidi="ar-SY"/>
        </w:rPr>
        <w:t>ую</w:t>
      </w:r>
      <w:r w:rsidR="004A0892" w:rsidRPr="004A0892">
        <w:rPr>
          <w:rFonts w:asciiTheme="majorBidi" w:hAnsiTheme="majorBidi" w:cstheme="majorBidi"/>
          <w:sz w:val="24"/>
          <w:szCs w:val="24"/>
          <w:shd w:val="clear" w:color="auto" w:fill="FFFFFF"/>
          <w:lang w:val="ru-RU" w:bidi="ar-SY"/>
        </w:rPr>
        <w:t xml:space="preserve"> с протезным ложем</w:t>
      </w:r>
      <w:r w:rsidR="001476DD" w:rsidRPr="004A0892">
        <w:rPr>
          <w:rFonts w:asciiTheme="majorBidi" w:hAnsiTheme="majorBidi" w:cstheme="majorBidi"/>
          <w:sz w:val="24"/>
          <w:szCs w:val="24"/>
          <w:shd w:val="clear" w:color="auto" w:fill="FFFFFF"/>
          <w:lang w:val="ru-RU" w:bidi="ar-SY"/>
        </w:rPr>
        <w:t>,</w:t>
      </w:r>
      <w:r w:rsidRPr="004A0892">
        <w:rPr>
          <w:rFonts w:asciiTheme="majorBidi" w:hAnsiTheme="majorBidi" w:cstheme="majorBidi"/>
          <w:sz w:val="24"/>
          <w:szCs w:val="24"/>
          <w:shd w:val="clear" w:color="auto" w:fill="FFFFFF"/>
          <w:lang w:val="ru-RU" w:bidi="ar-SY"/>
        </w:rPr>
        <w:t xml:space="preserve"> и стряхните излишки</w:t>
      </w:r>
      <w:r w:rsidR="00A37C6D">
        <w:rPr>
          <w:rFonts w:asciiTheme="majorBidi" w:hAnsiTheme="majorBidi" w:cstheme="majorBidi"/>
          <w:sz w:val="24"/>
          <w:szCs w:val="24"/>
          <w:shd w:val="clear" w:color="auto" w:fill="FFFFFF"/>
          <w:lang w:val="ru-RU" w:bidi="ar-SY"/>
        </w:rPr>
        <w:t>.</w:t>
      </w:r>
    </w:p>
    <w:p w14:paraId="332824B6" w14:textId="26E91E4E" w:rsidR="008E3B7A" w:rsidRPr="008E3B7A" w:rsidRDefault="008E3B7A" w:rsidP="00FA30C2">
      <w:pPr>
        <w:pStyle w:val="a3"/>
        <w:numPr>
          <w:ilvl w:val="0"/>
          <w:numId w:val="2"/>
        </w:numPr>
        <w:ind w:left="-567" w:right="-766" w:hanging="284"/>
        <w:jc w:val="both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</w:pPr>
      <w:r w:rsidRPr="008E3B7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Установите протезы самостоятельно</w:t>
      </w:r>
      <w:r w:rsidR="00CD6681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, </w:t>
      </w:r>
      <w:r w:rsidRPr="008E3B7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крепко удержив</w:t>
      </w:r>
      <w:r w:rsidRPr="00C22CF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а</w:t>
      </w:r>
      <w:r w:rsidR="00CD6681" w:rsidRPr="00C22CF6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я</w:t>
      </w:r>
      <w:r w:rsidRPr="008E3B7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каждый на месте от 5 до 10 секунд.</w:t>
      </w:r>
    </w:p>
    <w:p w14:paraId="26151670" w14:textId="2872EB07" w:rsidR="008E3B7A" w:rsidRPr="00D22E72" w:rsidRDefault="008E3B7A" w:rsidP="00FA30C2">
      <w:pPr>
        <w:pStyle w:val="a3"/>
        <w:numPr>
          <w:ilvl w:val="0"/>
          <w:numId w:val="2"/>
        </w:numPr>
        <w:ind w:left="-567" w:right="-766" w:hanging="284"/>
        <w:jc w:val="both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</w:pPr>
      <w:r w:rsidRPr="00D22E72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Удалите весь лишний материал, который выделяется </w:t>
      </w:r>
      <w:r w:rsidR="00A37C6D" w:rsidRPr="00D22E72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из-под протеза в полость рта</w:t>
      </w:r>
      <w:r w:rsidR="00D22E72" w:rsidRPr="00D22E72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.</w:t>
      </w:r>
    </w:p>
    <w:p w14:paraId="6E53FBE5" w14:textId="3518DFAE" w:rsidR="008E3B7A" w:rsidRDefault="008E3B7A" w:rsidP="00FA30C2">
      <w:pPr>
        <w:pStyle w:val="a3"/>
        <w:numPr>
          <w:ilvl w:val="0"/>
          <w:numId w:val="2"/>
        </w:numPr>
        <w:ind w:left="-567" w:right="-766" w:hanging="284"/>
        <w:jc w:val="both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</w:pPr>
      <w:r w:rsidRPr="008E3B7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Плотно прикусите</w:t>
      </w:r>
      <w:r w:rsidR="00D22E72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протез</w:t>
      </w:r>
      <w:r w:rsidRPr="008E3B7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, чтобы распределить адгезив</w:t>
      </w:r>
      <w:r w:rsidR="009B184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ное средство</w:t>
      </w:r>
      <w:r w:rsidRPr="008E3B7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и </w:t>
      </w:r>
      <w:r w:rsidR="00D22E72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повторно </w:t>
      </w:r>
      <w:r w:rsidRPr="008E3B7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удалит</w:t>
      </w:r>
      <w:r w:rsidR="00D22E72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е</w:t>
      </w:r>
      <w:r w:rsidRPr="008E3B7A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 xml:space="preserve"> излишки</w:t>
      </w:r>
      <w:r w:rsidR="00D22E72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  <w:t>.</w:t>
      </w:r>
    </w:p>
    <w:p w14:paraId="76729E64" w14:textId="59DD67C4" w:rsidR="008E3B7A" w:rsidRDefault="008E3B7A" w:rsidP="00FA30C2">
      <w:pPr>
        <w:ind w:left="-851" w:right="-766"/>
        <w:jc w:val="both"/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  <w:lang w:val="ru-RU" w:bidi="ar-SY"/>
        </w:rPr>
      </w:pPr>
    </w:p>
    <w:p w14:paraId="6E07643A" w14:textId="7A7BE1B3" w:rsidR="00BB155D" w:rsidRPr="00E01779" w:rsidRDefault="00414FCB" w:rsidP="00E01779">
      <w:pPr>
        <w:pStyle w:val="a3"/>
        <w:shd w:val="clear" w:color="auto" w:fill="FFFFFF"/>
        <w:spacing w:after="0" w:line="360" w:lineRule="auto"/>
        <w:ind w:left="-851" w:right="-766"/>
        <w:jc w:val="both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="008E3B7A" w:rsidRPr="00414FCB">
        <w:rPr>
          <w:rFonts w:asciiTheme="majorBidi" w:hAnsiTheme="majorBidi" w:cstheme="majorBidi"/>
          <w:sz w:val="24"/>
          <w:szCs w:val="24"/>
          <w:lang w:val="ru-RU"/>
        </w:rPr>
        <w:t>Указатели ссылок в квадратных скобках соответствуют списку литературы в первоисточнике.</w:t>
      </w:r>
    </w:p>
    <w:sectPr w:rsidR="00BB155D" w:rsidRPr="00E01779" w:rsidSect="00E01779">
      <w:pgSz w:w="11906" w:h="16838"/>
      <w:pgMar w:top="993" w:right="1800" w:bottom="851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160A9"/>
    <w:multiLevelType w:val="hybridMultilevel"/>
    <w:tmpl w:val="FA3C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47351"/>
    <w:multiLevelType w:val="hybridMultilevel"/>
    <w:tmpl w:val="7A8A7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EBD"/>
    <w:rsid w:val="00000E9E"/>
    <w:rsid w:val="00010FFD"/>
    <w:rsid w:val="00015EFB"/>
    <w:rsid w:val="00031F30"/>
    <w:rsid w:val="00042044"/>
    <w:rsid w:val="00064336"/>
    <w:rsid w:val="000659D3"/>
    <w:rsid w:val="00076C2E"/>
    <w:rsid w:val="00080AE4"/>
    <w:rsid w:val="00080B3D"/>
    <w:rsid w:val="0009022C"/>
    <w:rsid w:val="000C3A3C"/>
    <w:rsid w:val="000D0A0D"/>
    <w:rsid w:val="000D49B8"/>
    <w:rsid w:val="00102E74"/>
    <w:rsid w:val="00107842"/>
    <w:rsid w:val="00110B4A"/>
    <w:rsid w:val="001232F4"/>
    <w:rsid w:val="001260FA"/>
    <w:rsid w:val="001370DD"/>
    <w:rsid w:val="001476DD"/>
    <w:rsid w:val="00162B3A"/>
    <w:rsid w:val="00173063"/>
    <w:rsid w:val="00197F85"/>
    <w:rsid w:val="00200115"/>
    <w:rsid w:val="002048E6"/>
    <w:rsid w:val="0022145D"/>
    <w:rsid w:val="00223624"/>
    <w:rsid w:val="0022561E"/>
    <w:rsid w:val="00250CFC"/>
    <w:rsid w:val="00251124"/>
    <w:rsid w:val="002668B8"/>
    <w:rsid w:val="00282C37"/>
    <w:rsid w:val="00317F7D"/>
    <w:rsid w:val="0032325D"/>
    <w:rsid w:val="003277DE"/>
    <w:rsid w:val="00350A0A"/>
    <w:rsid w:val="00375BFF"/>
    <w:rsid w:val="0039120F"/>
    <w:rsid w:val="003A3738"/>
    <w:rsid w:val="003A57BE"/>
    <w:rsid w:val="003D74E9"/>
    <w:rsid w:val="003E0E49"/>
    <w:rsid w:val="003F2799"/>
    <w:rsid w:val="003F6442"/>
    <w:rsid w:val="0040009B"/>
    <w:rsid w:val="004047A0"/>
    <w:rsid w:val="00407E98"/>
    <w:rsid w:val="00414FCB"/>
    <w:rsid w:val="00421715"/>
    <w:rsid w:val="0045110F"/>
    <w:rsid w:val="00475ACB"/>
    <w:rsid w:val="00487F03"/>
    <w:rsid w:val="0049242D"/>
    <w:rsid w:val="004A0892"/>
    <w:rsid w:val="004A1CEE"/>
    <w:rsid w:val="004C6A6B"/>
    <w:rsid w:val="004C6F94"/>
    <w:rsid w:val="004D488E"/>
    <w:rsid w:val="004F06AA"/>
    <w:rsid w:val="004F0EC3"/>
    <w:rsid w:val="0050418E"/>
    <w:rsid w:val="00507D60"/>
    <w:rsid w:val="00513471"/>
    <w:rsid w:val="00524F72"/>
    <w:rsid w:val="00570EBD"/>
    <w:rsid w:val="005758E7"/>
    <w:rsid w:val="005976D7"/>
    <w:rsid w:val="005C3474"/>
    <w:rsid w:val="005C7CF8"/>
    <w:rsid w:val="005D03ED"/>
    <w:rsid w:val="005D123D"/>
    <w:rsid w:val="005D1CB4"/>
    <w:rsid w:val="005D76BD"/>
    <w:rsid w:val="005F77C2"/>
    <w:rsid w:val="0060295E"/>
    <w:rsid w:val="00611C0A"/>
    <w:rsid w:val="0061560F"/>
    <w:rsid w:val="00624932"/>
    <w:rsid w:val="00625D6F"/>
    <w:rsid w:val="0063023C"/>
    <w:rsid w:val="006466FA"/>
    <w:rsid w:val="00662EA0"/>
    <w:rsid w:val="00682068"/>
    <w:rsid w:val="006B065B"/>
    <w:rsid w:val="006B7703"/>
    <w:rsid w:val="006B7BE4"/>
    <w:rsid w:val="006C62CB"/>
    <w:rsid w:val="006D0A9B"/>
    <w:rsid w:val="006D5B20"/>
    <w:rsid w:val="006D7E73"/>
    <w:rsid w:val="006F5F2B"/>
    <w:rsid w:val="0071740B"/>
    <w:rsid w:val="00732E3A"/>
    <w:rsid w:val="00747654"/>
    <w:rsid w:val="0074767F"/>
    <w:rsid w:val="0075237B"/>
    <w:rsid w:val="007564D3"/>
    <w:rsid w:val="00767945"/>
    <w:rsid w:val="0078730F"/>
    <w:rsid w:val="0079432A"/>
    <w:rsid w:val="007A345A"/>
    <w:rsid w:val="007A3CA5"/>
    <w:rsid w:val="007B1603"/>
    <w:rsid w:val="007E125B"/>
    <w:rsid w:val="00803D67"/>
    <w:rsid w:val="00810F28"/>
    <w:rsid w:val="00821329"/>
    <w:rsid w:val="00827A36"/>
    <w:rsid w:val="00831A81"/>
    <w:rsid w:val="00852756"/>
    <w:rsid w:val="00875A84"/>
    <w:rsid w:val="00877DB6"/>
    <w:rsid w:val="008809F0"/>
    <w:rsid w:val="00891B8F"/>
    <w:rsid w:val="008D276A"/>
    <w:rsid w:val="008E3B7A"/>
    <w:rsid w:val="008F45EB"/>
    <w:rsid w:val="009066DF"/>
    <w:rsid w:val="00907634"/>
    <w:rsid w:val="00953FDF"/>
    <w:rsid w:val="0098424C"/>
    <w:rsid w:val="00994F53"/>
    <w:rsid w:val="009B184A"/>
    <w:rsid w:val="009B7365"/>
    <w:rsid w:val="009C06B2"/>
    <w:rsid w:val="009C371C"/>
    <w:rsid w:val="009E14B7"/>
    <w:rsid w:val="009E6A8A"/>
    <w:rsid w:val="009F576A"/>
    <w:rsid w:val="009F6910"/>
    <w:rsid w:val="00A274D1"/>
    <w:rsid w:val="00A37C6D"/>
    <w:rsid w:val="00A50F13"/>
    <w:rsid w:val="00A81AD0"/>
    <w:rsid w:val="00A82D85"/>
    <w:rsid w:val="00AB6C8F"/>
    <w:rsid w:val="00AB7BBA"/>
    <w:rsid w:val="00AD275C"/>
    <w:rsid w:val="00B0061A"/>
    <w:rsid w:val="00B03168"/>
    <w:rsid w:val="00B03F80"/>
    <w:rsid w:val="00B12058"/>
    <w:rsid w:val="00B23289"/>
    <w:rsid w:val="00B53293"/>
    <w:rsid w:val="00B56620"/>
    <w:rsid w:val="00B673A4"/>
    <w:rsid w:val="00B8564C"/>
    <w:rsid w:val="00B87A8B"/>
    <w:rsid w:val="00B95CC0"/>
    <w:rsid w:val="00BA3686"/>
    <w:rsid w:val="00BB155D"/>
    <w:rsid w:val="00BB4358"/>
    <w:rsid w:val="00BC0F06"/>
    <w:rsid w:val="00BD5DA7"/>
    <w:rsid w:val="00BE7E87"/>
    <w:rsid w:val="00C22CF6"/>
    <w:rsid w:val="00C42ED2"/>
    <w:rsid w:val="00C44104"/>
    <w:rsid w:val="00C540E3"/>
    <w:rsid w:val="00CB0B6D"/>
    <w:rsid w:val="00CB3B04"/>
    <w:rsid w:val="00CD2462"/>
    <w:rsid w:val="00CD2D12"/>
    <w:rsid w:val="00CD6681"/>
    <w:rsid w:val="00CF39ED"/>
    <w:rsid w:val="00D22E72"/>
    <w:rsid w:val="00D26CE8"/>
    <w:rsid w:val="00D576EA"/>
    <w:rsid w:val="00D757F7"/>
    <w:rsid w:val="00D77846"/>
    <w:rsid w:val="00D91FA3"/>
    <w:rsid w:val="00D92FBA"/>
    <w:rsid w:val="00D95D90"/>
    <w:rsid w:val="00D97E3B"/>
    <w:rsid w:val="00DA13CB"/>
    <w:rsid w:val="00DA4F9A"/>
    <w:rsid w:val="00DA7F62"/>
    <w:rsid w:val="00DB248D"/>
    <w:rsid w:val="00DD42EE"/>
    <w:rsid w:val="00E01779"/>
    <w:rsid w:val="00E038E9"/>
    <w:rsid w:val="00E33F3A"/>
    <w:rsid w:val="00E4450C"/>
    <w:rsid w:val="00E84DD8"/>
    <w:rsid w:val="00EA7F0E"/>
    <w:rsid w:val="00EC0E58"/>
    <w:rsid w:val="00EC399B"/>
    <w:rsid w:val="00F145F8"/>
    <w:rsid w:val="00F25642"/>
    <w:rsid w:val="00F25E98"/>
    <w:rsid w:val="00F52895"/>
    <w:rsid w:val="00F64D19"/>
    <w:rsid w:val="00F92E2E"/>
    <w:rsid w:val="00F935C2"/>
    <w:rsid w:val="00FA2A29"/>
    <w:rsid w:val="00FA2A50"/>
    <w:rsid w:val="00FA30C2"/>
    <w:rsid w:val="00FB320A"/>
    <w:rsid w:val="00FC1220"/>
    <w:rsid w:val="00FD118F"/>
    <w:rsid w:val="00FD2CD0"/>
    <w:rsid w:val="00FE0122"/>
    <w:rsid w:val="00FE27D0"/>
    <w:rsid w:val="00FF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8F95"/>
  <w15:docId w15:val="{1C5AB727-DB0C-46DA-9388-9D8C817B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DB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11C0A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611C0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611C0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11C0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11C0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11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1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48F3308BDED48B3910A9349475300" ma:contentTypeVersion="10" ma:contentTypeDescription="Create a new document." ma:contentTypeScope="" ma:versionID="0171f200a82011ad78e016f679be2b4b">
  <xsd:schema xmlns:xsd="http://www.w3.org/2001/XMLSchema" xmlns:xs="http://www.w3.org/2001/XMLSchema" xmlns:p="http://schemas.microsoft.com/office/2006/metadata/properties" xmlns:ns3="45f372bb-cbb9-48d7-89f0-2e4e81648fd6" targetNamespace="http://schemas.microsoft.com/office/2006/metadata/properties" ma:root="true" ma:fieldsID="5412606c0c91bb9859ddabc4060c3e39" ns3:_="">
    <xsd:import namespace="45f372bb-cbb9-48d7-89f0-2e4e81648f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372bb-cbb9-48d7-89f0-2e4e81648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073DBB-1EEB-4863-961A-BB8DE708D5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F102E2-EAE3-4D77-BF37-3BF54D777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372bb-cbb9-48d7-89f0-2e4e81648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E1F569-61FD-4D13-B269-11538481B3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CCF816-CBB6-457F-85FF-0F9A0F8DB0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1267</Words>
  <Characters>7228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Баракат Хайдар</dc:creator>
  <cp:keywords/>
  <dc:description/>
  <cp:lastModifiedBy>Якунина Марина</cp:lastModifiedBy>
  <cp:revision>10</cp:revision>
  <dcterms:created xsi:type="dcterms:W3CDTF">2022-01-28T10:28:00Z</dcterms:created>
  <dcterms:modified xsi:type="dcterms:W3CDTF">2022-01-28T19:16:00Z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0x0101004FF48F3308BDED48B3910A9349475300</vt:lpwstr>
  </property>
</Properties>
</file>