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E6F26" w14:textId="0A9352B7" w:rsidR="00FB7C08" w:rsidRPr="00495356" w:rsidRDefault="005340C4" w:rsidP="005340C4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</w:pPr>
      <w:r w:rsidRPr="00495356">
        <w:rPr>
          <w:rFonts w:ascii="Times New Roman" w:hAnsi="Times New Roman" w:cs="Times New Roman"/>
          <w:b/>
          <w:bCs/>
          <w:lang w:val="ru-RU"/>
        </w:rPr>
        <w:t>Телемедицина</w:t>
      </w:r>
      <w:r w:rsidRPr="0049535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 xml:space="preserve"> и цифровые инструменты в стоматологии</w:t>
      </w:r>
      <w:r w:rsidR="0049535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: у</w:t>
      </w:r>
      <w:r w:rsidRPr="0049535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лучшение диагностики и дистанционного обслуживания пациентов</w:t>
      </w:r>
    </w:p>
    <w:p w14:paraId="1E8C6202" w14:textId="77777777" w:rsidR="005340C4" w:rsidRPr="00495356" w:rsidRDefault="005340C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089DD825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Аннотация</w:t>
      </w:r>
    </w:p>
    <w:p w14:paraId="03FA10C5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</w:pPr>
      <w:r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  <w:tab/>
      </w:r>
    </w:p>
    <w:p w14:paraId="12AD5A23" w14:textId="663D6938" w:rsidR="00FB7C08" w:rsidRP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</w:pPr>
      <w:r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  <w:tab/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расширяет доступ к стоматологической помощи, позволяя проводить удаленные консультации, диагностику и ведение пациентов. В данной статье рассматриваются ее применение, преимущества, проблемы и влияние на современную стоматологию. Для изучения эффективности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был проведен всесторонний обзор существующей литературы и тематических исследований. Были проанализированы такие ключевые аспекты, как цифровая визуализация, диагностика с помощью искусственного интеллекта (</w:t>
      </w:r>
      <w:r w:rsidR="005340C4" w:rsidRPr="00495356">
        <w:rPr>
          <w:rFonts w:ascii="Times New Roman" w:hAnsi="Times New Roman" w:cs="Times New Roman"/>
          <w:shd w:val="clear" w:color="auto" w:fill="FFFFFF"/>
        </w:rPr>
        <w:t>AI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) и облачные записи пациентов, которые способствуют раннему выявлению заболеваний, сокращают время ожидания и сводят к минимуму ненужные визиты. В обзоре также подчеркивается, как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AF408D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улучшает сотрудничество между специалистами-стоматологами для более эффективного планирования лечения. Среди проблем</w:t>
      </w:r>
      <w:r w:rsidR="006D1FFB">
        <w:rPr>
          <w:rFonts w:ascii="Times New Roman" w:hAnsi="Times New Roman" w:cs="Times New Roman"/>
          <w:shd w:val="clear" w:color="auto" w:fill="FFFFFF"/>
          <w:lang w:val="ru-RU"/>
        </w:rPr>
        <w:t xml:space="preserve"> –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правовые барьеры, проблемы безопасности данных и ограниченная цифровая инфраструктура. Для эффективного внедрения необходимы стандартизированные протоколы и профессиональная подготовка. Будущие достижения в области искусственного интеллекта и телекоммуникационных технологий будут способствовать дальнейшему внедрению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AF408D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 стандартную практику, повышая доступность и эффективность стоматологической помощи.</w:t>
      </w:r>
    </w:p>
    <w:p w14:paraId="1F67A085" w14:textId="518DE2C9" w:rsidR="00FB7C08" w:rsidRDefault="00FB7C08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4391F44C" w14:textId="2A93C065" w:rsidR="00495356" w:rsidRP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b/>
          <w:bCs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shd w:val="clear" w:color="auto" w:fill="FFFFFF"/>
          <w:lang w:val="ru-RU"/>
        </w:rPr>
        <w:tab/>
      </w:r>
      <w:r w:rsidRPr="0049535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Актуальность</w:t>
      </w:r>
    </w:p>
    <w:p w14:paraId="60BF6BB4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</w:pPr>
    </w:p>
    <w:p w14:paraId="603C5605" w14:textId="4F865221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За последние несколько лет в стоматологии произошел значительный технологический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прогресс. Услуги цифровой диагностической визуализации, технологии, программное обеспечение и средства связи значительно продвинулись в применении для анализа</w:t>
      </w:r>
      <w:r w:rsidR="006C3626">
        <w:rPr>
          <w:rFonts w:ascii="Times New Roman" w:hAnsi="Times New Roman" w:cs="Times New Roman"/>
          <w:shd w:val="clear" w:color="auto" w:fill="FFFFFF"/>
          <w:lang w:val="ru-RU"/>
        </w:rPr>
        <w:t>,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дистанционного мониторинга и оценки результатов после лечения [1*]. За последнее столетие стоматология прошла долгий путь развития благодаря достижениям в области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информационных технологий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 xml:space="preserve">[2*].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Цифровые платформы все чаще интегрируются в процесс оказания стоматологической помощи, дополняя очные визиты и позволяя проводить дистанционные консультации, диагностику и последующий мониторинг в соответствующих клинических условиях.</w:t>
      </w:r>
    </w:p>
    <w:p w14:paraId="7DF5EB5D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В контексте здравоохранения телемедицина является лишь одним из звеньев цепи. Укрепляя это звено, она может повысить эффективность и качество медицинской помощи [3*]. Телемедицина уже используется во многих других типах медицинских учреждений, включая университеты, муниципальные больницы, организации по оказанию управляемой медицинской помощи, сельские больницы и даже всемирные сети, соединяющие больницы богатых стран с больницами более бедных стран.</w:t>
      </w:r>
    </w:p>
    <w:p w14:paraId="51B2C176" w14:textId="5B013404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  <w:t>О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дна из отраслей телемедицины, ориентированная на оказание стоматологической помощи, называется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AF408D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 включает в себя все: от создания сетей</w:t>
      </w:r>
      <w:r w:rsidR="008801F2">
        <w:rPr>
          <w:rFonts w:ascii="Times New Roman" w:hAnsi="Times New Roman" w:cs="Times New Roman"/>
          <w:shd w:val="clear" w:color="auto" w:fill="FFFFFF"/>
          <w:lang w:val="ru-RU"/>
        </w:rPr>
        <w:t xml:space="preserve"> и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обмена цифровой информацией</w:t>
      </w:r>
      <w:r w:rsidR="008801F2">
        <w:rPr>
          <w:rFonts w:ascii="Times New Roman" w:hAnsi="Times New Roman" w:cs="Times New Roman"/>
          <w:shd w:val="clear" w:color="auto" w:fill="FFFFFF"/>
          <w:lang w:val="ru-RU"/>
        </w:rPr>
        <w:t xml:space="preserve"> до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удаленных консультаций</w:t>
      </w:r>
      <w:r w:rsidR="008801F2">
        <w:rPr>
          <w:rFonts w:ascii="Times New Roman" w:hAnsi="Times New Roman" w:cs="Times New Roman"/>
          <w:shd w:val="clear" w:color="auto" w:fill="FFFFFF"/>
          <w:lang w:val="ru-RU"/>
        </w:rPr>
        <w:t>,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обследования и анализа [4*]. Этот инновационный подход позволяет стоматологам удаленно диагностировать, контролировать и консультировать </w:t>
      </w:r>
      <w:r w:rsidR="008801F2">
        <w:rPr>
          <w:rFonts w:ascii="Times New Roman" w:hAnsi="Times New Roman" w:cs="Times New Roman"/>
          <w:shd w:val="clear" w:color="auto" w:fill="FFFFFF"/>
          <w:lang w:val="ru-RU"/>
        </w:rPr>
        <w:t xml:space="preserve">по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различны</w:t>
      </w:r>
      <w:r w:rsidR="008801F2">
        <w:rPr>
          <w:rFonts w:ascii="Times New Roman" w:hAnsi="Times New Roman" w:cs="Times New Roman"/>
          <w:shd w:val="clear" w:color="auto" w:fill="FFFFFF"/>
          <w:lang w:val="ru-RU"/>
        </w:rPr>
        <w:t>м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состоян</w:t>
      </w:r>
      <w:r w:rsidR="008801F2">
        <w:rPr>
          <w:rFonts w:ascii="Times New Roman" w:hAnsi="Times New Roman" w:cs="Times New Roman"/>
          <w:shd w:val="clear" w:color="auto" w:fill="FFFFFF"/>
          <w:lang w:val="ru-RU"/>
        </w:rPr>
        <w:t>и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я</w:t>
      </w:r>
      <w:r w:rsidR="008801F2">
        <w:rPr>
          <w:rFonts w:ascii="Times New Roman" w:hAnsi="Times New Roman" w:cs="Times New Roman"/>
          <w:shd w:val="clear" w:color="auto" w:fill="FFFFFF"/>
          <w:lang w:val="ru-RU"/>
        </w:rPr>
        <w:t>м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полости рта, сокращая необходимость личных визитов и сохраняя при этом высокие стандарты обслуживания. Благодаря использованию цифровых платформ пациенты могут получать экспертные заключения, последующее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lastRenderedPageBreak/>
        <w:t>наблюдение и даже рекомендации по лечению от специалистов независимо от их географического положения.</w:t>
      </w:r>
    </w:p>
    <w:p w14:paraId="20523162" w14:textId="424A903C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Охрана здоровья полости рта является основным направлением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AF408D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стоматологии</w:t>
      </w:r>
      <w:proofErr w:type="spellEnd"/>
      <w:r w:rsidR="006D1FFB">
        <w:rPr>
          <w:rFonts w:ascii="Times New Roman" w:hAnsi="Times New Roman" w:cs="Times New Roman"/>
          <w:shd w:val="clear" w:color="auto" w:fill="FFFFFF"/>
          <w:lang w:val="ru-RU"/>
        </w:rPr>
        <w:t xml:space="preserve"> –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подмножества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телездравоохранения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, которое также включает телемедицину. Термины "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AF408D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" и "телемедицина" иногда используются как взаимозаменяемые, хотя на самом деле они </w:t>
      </w:r>
      <w:r w:rsidR="008801F2">
        <w:rPr>
          <w:rFonts w:ascii="Times New Roman" w:hAnsi="Times New Roman" w:cs="Times New Roman"/>
          <w:shd w:val="clear" w:color="auto" w:fill="FFFFFF"/>
          <w:lang w:val="ru-RU"/>
        </w:rPr>
        <w:t>охватывают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различные аспекты дистанционного здравоохранения, подготовки и обучения медицинских работников [5*]. Интеграция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AF408D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 различные стоматологические специальности значительно расширила сферу ее применения. Такие области, как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телепериодонтология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,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телеортодонтия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 </w:t>
      </w:r>
      <w:proofErr w:type="spellStart"/>
      <w:r w:rsidR="005340C4" w:rsidRPr="006D1FFB">
        <w:rPr>
          <w:rFonts w:ascii="Times New Roman" w:hAnsi="Times New Roman" w:cs="Times New Roman"/>
          <w:shd w:val="clear" w:color="auto" w:fill="FFFFFF"/>
          <w:lang w:val="ru-RU"/>
        </w:rPr>
        <w:t>телепедодонтия</w:t>
      </w:r>
      <w:proofErr w:type="spellEnd"/>
      <w:r w:rsidR="00AF408D" w:rsidRPr="006D1FFB">
        <w:rPr>
          <w:rFonts w:ascii="Times New Roman" w:hAnsi="Times New Roman" w:cs="Times New Roman"/>
          <w:shd w:val="clear" w:color="auto" w:fill="FFFFFF"/>
          <w:lang w:val="ru-RU"/>
        </w:rPr>
        <w:t xml:space="preserve"> (детская стоматология)</w:t>
      </w:r>
      <w:r w:rsidR="005340C4" w:rsidRPr="006D1FFB">
        <w:rPr>
          <w:rFonts w:ascii="Times New Roman" w:hAnsi="Times New Roman" w:cs="Times New Roman"/>
          <w:shd w:val="clear" w:color="auto" w:fill="FFFFFF"/>
          <w:lang w:val="ru-RU"/>
        </w:rPr>
        <w:t xml:space="preserve">, теперь используют дистанционные консультации, диагностику на основе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искусственного интеллекта и облачные системы управления пациентами для повышения точности и эффективности лечения [6,7*].</w:t>
      </w:r>
    </w:p>
    <w:p w14:paraId="3A531306" w14:textId="6ED42209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  <w:t>П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одобно телемедицине,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включает в себя такие ключевые элементы, как теле</w:t>
      </w:r>
      <w:r w:rsidR="00BE3FC6" w:rsidRPr="00495356">
        <w:rPr>
          <w:rFonts w:ascii="Times New Roman" w:hAnsi="Times New Roman" w:cs="Times New Roman"/>
          <w:shd w:val="clear" w:color="auto" w:fill="FFFFFF"/>
          <w:lang w:val="ru-RU"/>
        </w:rPr>
        <w:t>медицинская сортировка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, телеконсультаци</w:t>
      </w:r>
      <w:r w:rsidR="008801F2">
        <w:rPr>
          <w:rFonts w:ascii="Times New Roman" w:hAnsi="Times New Roman" w:cs="Times New Roman"/>
          <w:shd w:val="clear" w:color="auto" w:fill="FFFFFF"/>
          <w:lang w:val="ru-RU"/>
        </w:rPr>
        <w:t>я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, теледиагностик</w:t>
      </w:r>
      <w:r w:rsidR="008801F2">
        <w:rPr>
          <w:rFonts w:ascii="Times New Roman" w:hAnsi="Times New Roman" w:cs="Times New Roman"/>
          <w:shd w:val="clear" w:color="auto" w:fill="FFFFFF"/>
          <w:lang w:val="ru-RU"/>
        </w:rPr>
        <w:t>а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, телемониторинг и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телепомощь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, каждый из которых способствует улучшению результатов лечения пациентов. Эти инструменты помогают оптимизировать рабочие процессы, облегчают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междисциплинарное сотрудничество и способствуют принятию решений в стоматологии в режиме реального времени. По мере развития технологий роль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будет расти, предлагая более точную диагностику, более эффективные профилактические стратегии и более активное вовлечение пациентов, что в конечном итоге определит будущее современной стоматологии [8,9*].</w:t>
      </w:r>
    </w:p>
    <w:p w14:paraId="55948DBA" w14:textId="40DAC32F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В последние годы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 связанные с ней цифровые инструменты стали преобразующими элементами в оказании стоматологической помощи. Эти технологии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включают в себя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интраоральные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камеры высокого разрешения, цифровую рентгенографию, электронные медицинские карты, платформы для телеконсультаций и диагностические системы на основе искусственного интеллекта [3,5*]. Они служат широкому спектру целей</w:t>
      </w:r>
      <w:r w:rsidR="00C328E9">
        <w:rPr>
          <w:rFonts w:ascii="Times New Roman" w:hAnsi="Times New Roman" w:cs="Times New Roman"/>
          <w:shd w:val="clear" w:color="auto" w:fill="FFFFFF"/>
          <w:lang w:val="ru-RU"/>
        </w:rPr>
        <w:t xml:space="preserve"> –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от дистанционной диагностики и планирования лечения до обучения пациентов, послеоперационного мониторинга и междисциплинарного сотрудничества [4*]. Однако помимо использования в экстренных случаях все чаще возникает потребность в оценке структурированной интеграции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7B7D36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 долгосрочную стоматологическую практику [7,9*</w:t>
      </w:r>
      <w:r w:rsidR="006334AB" w:rsidRPr="00495356">
        <w:rPr>
          <w:rFonts w:ascii="Times New Roman" w:hAnsi="Times New Roman" w:cs="Times New Roman"/>
          <w:shd w:val="clear" w:color="auto" w:fill="FFFFFF"/>
          <w:lang w:val="ru-RU"/>
        </w:rPr>
        <w:t>]. Хотя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существует множество описательных обзоров, многие из них посвящены либо технологическим аспектам, либо конкретным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субспециальностям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, не предлагая всеобъемлющего современного обобщения междисциплинарных применений. Кроме того, остаются пробелы в понимании влияния цифровых инструментов на медицинскую грамотность, результаты лечения пациентов и системность оказания медицинской помощи.</w:t>
      </w:r>
    </w:p>
    <w:p w14:paraId="186C518A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</w:p>
    <w:p w14:paraId="3AD87AA5" w14:textId="56E44E09" w:rsidR="00495356" w:rsidRP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</w:pPr>
      <w:r>
        <w:rPr>
          <w:rFonts w:ascii="Times New Roman" w:eastAsia="Helvetica" w:hAnsi="Times New Roman" w:cs="Times New Roman"/>
          <w:shd w:val="clear" w:color="auto" w:fill="FFFFFF"/>
          <w:lang w:val="ru-RU"/>
        </w:rPr>
        <w:tab/>
      </w:r>
      <w:r w:rsidRPr="00495356"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  <w:t>Цель</w:t>
      </w:r>
    </w:p>
    <w:p w14:paraId="049CDD99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</w:p>
    <w:p w14:paraId="7C9BAB31" w14:textId="0E80D5F4" w:rsidR="00FB7C08" w:rsidRP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>
        <w:rPr>
          <w:rFonts w:ascii="Times New Roman" w:eastAsia="Helvetica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Цель данного исследования</w:t>
      </w:r>
      <w:r>
        <w:rPr>
          <w:rFonts w:ascii="Times New Roman" w:hAnsi="Times New Roman" w:cs="Times New Roman"/>
          <w:shd w:val="clear" w:color="auto" w:fill="FFFFFF"/>
          <w:lang w:val="ru-RU"/>
        </w:rPr>
        <w:t xml:space="preserve"> –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устранить эти пробелы, проанализировав текущее применение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6334AB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 различных стоматологических дисциплинах и показав, как цифровые инструменты улучшают коммуникацию, диагностику и непрерывность лечения. В обзоре также обсуждаются существующие ограничения, этические соображения и будущие направления, которые могут помочь в реализации более справедливых и эффективных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телестоматологических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услуг.</w:t>
      </w:r>
    </w:p>
    <w:p w14:paraId="7B036325" w14:textId="77777777" w:rsidR="00FB7C08" w:rsidRPr="00495356" w:rsidRDefault="00FB7C08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</w:p>
    <w:p w14:paraId="2892886E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b/>
          <w:bCs/>
          <w:shd w:val="clear" w:color="auto" w:fill="FFFFFF"/>
          <w:lang w:val="ru-RU"/>
        </w:rPr>
      </w:pPr>
    </w:p>
    <w:p w14:paraId="73785ACC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b/>
          <w:bCs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shd w:val="clear" w:color="auto" w:fill="FFFFFF"/>
          <w:lang w:val="ru-RU"/>
        </w:rPr>
        <w:lastRenderedPageBreak/>
        <w:tab/>
        <w:t>Материалы и методы</w:t>
      </w:r>
    </w:p>
    <w:p w14:paraId="50F72C13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b/>
          <w:bCs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shd w:val="clear" w:color="auto" w:fill="FFFFFF"/>
          <w:lang w:val="ru-RU"/>
        </w:rPr>
        <w:tab/>
      </w:r>
    </w:p>
    <w:p w14:paraId="7FBC2009" w14:textId="7920DE3E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Всесторонний поиск был проведен во многих научных базах данных, включая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PubMed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,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Scopus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,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EMBASE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,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Web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of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Science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,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Cochrane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Database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of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Systematic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Reviews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Google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Scholar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. В качестве поискового запроса использовались слова "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6334AB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</w:t>
      </w:r>
      <w:r w:rsidR="00B41D84">
        <w:rPr>
          <w:rFonts w:ascii="Times New Roman" w:hAnsi="Times New Roman" w:cs="Times New Roman"/>
          <w:shd w:val="clear" w:color="auto" w:fill="FFFFFF"/>
          <w:lang w:val="ru-RU"/>
        </w:rPr>
        <w:t>о</w:t>
      </w:r>
      <w:r w:rsidR="006334AB" w:rsidRPr="00495356">
        <w:rPr>
          <w:rFonts w:ascii="Times New Roman" w:hAnsi="Times New Roman" w:cs="Times New Roman"/>
          <w:shd w:val="clear" w:color="auto" w:fill="FFFFFF"/>
          <w:lang w:val="ru-RU"/>
        </w:rPr>
        <w:t>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", "телемедицина в стоматологии", "цифровые инструменты в стоматологии", "дистанционная стоматологическая диагностика" и связанные с ними ключевые слова. Приоритет отдавался статьям из рецензируемых журналов, систематическим обзорам и соответствующим докладам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конференций, опубликованным за последние 15 лет, чтобы обеспечить включение последних технологических достижений.</w:t>
      </w:r>
    </w:p>
    <w:p w14:paraId="069B048B" w14:textId="6F25FB58" w:rsidR="00FB7C08" w:rsidRP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Pr="00495356">
        <w:rPr>
          <w:rFonts w:ascii="Times New Roman" w:hAnsi="Times New Roman" w:cs="Times New Roman"/>
          <w:shd w:val="clear" w:color="auto" w:fill="FFFFFF"/>
          <w:lang w:val="ru-RU"/>
        </w:rPr>
        <w:t>К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ритерии включения были следующими:</w:t>
      </w:r>
    </w:p>
    <w:p w14:paraId="0409F708" w14:textId="73720DC5" w:rsidR="00FB7C08" w:rsidRPr="00495356" w:rsidRDefault="00495356" w:rsidP="00495356">
      <w:pPr>
        <w:pStyle w:val="a6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>и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сследования на английском языке;</w:t>
      </w:r>
    </w:p>
    <w:p w14:paraId="0D5699AB" w14:textId="518EBF32" w:rsidR="00FB7C08" w:rsidRPr="00495356" w:rsidRDefault="00495356" w:rsidP="00495356">
      <w:pPr>
        <w:pStyle w:val="a6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>с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татьи, обсуждающие применение телемедицины и цифровых инструментов в стоматологии;</w:t>
      </w:r>
    </w:p>
    <w:p w14:paraId="4E51EB98" w14:textId="65699215" w:rsidR="00FB7C08" w:rsidRPr="00495356" w:rsidRDefault="00495356" w:rsidP="00495356">
      <w:pPr>
        <w:pStyle w:val="a6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>с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татьи, освещающие технологические инновации в области стоматологической диагностики и мониторинга состояния пациента;</w:t>
      </w:r>
    </w:p>
    <w:p w14:paraId="1700D3B1" w14:textId="77777777" w:rsidR="00495356" w:rsidRDefault="00495356" w:rsidP="00F1148D">
      <w:pPr>
        <w:pStyle w:val="a6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>и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сследования, освещающие преимущества, ограничения и будущие тенденции в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.</w:t>
      </w:r>
    </w:p>
    <w:p w14:paraId="0F04ADA2" w14:textId="1E60CE38" w:rsidR="00FB7C08" w:rsidRPr="00495356" w:rsidRDefault="00495356" w:rsidP="0049535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ind w:left="360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>
        <w:rPr>
          <w:rFonts w:ascii="Times New Roman" w:eastAsia="Helvetica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Критерии исключения были следующими:</w:t>
      </w:r>
    </w:p>
    <w:p w14:paraId="4185D6B3" w14:textId="261C0EC3" w:rsidR="00FB7C08" w:rsidRPr="00495356" w:rsidRDefault="00495356" w:rsidP="00495356">
      <w:pPr>
        <w:pStyle w:val="a6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>с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татьи, посвященные исключительно традиционной стоматологической практике без технологической интеграции;</w:t>
      </w:r>
    </w:p>
    <w:p w14:paraId="767EAA77" w14:textId="77777777" w:rsidR="00495356" w:rsidRPr="00495356" w:rsidRDefault="00495356" w:rsidP="006E30A3">
      <w:pPr>
        <w:pStyle w:val="a6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 w:rsidRPr="00495356">
        <w:rPr>
          <w:rFonts w:ascii="Times New Roman" w:hAnsi="Times New Roman" w:cs="Times New Roman"/>
          <w:shd w:val="clear" w:color="auto" w:fill="FFFFFF"/>
          <w:lang w:val="ru-RU"/>
        </w:rPr>
        <w:t>с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татьи с недостаточным количеством данных или не рецензируемые источники.</w:t>
      </w:r>
    </w:p>
    <w:p w14:paraId="6CA7C646" w14:textId="77777777" w:rsidR="00495356" w:rsidRPr="00495356" w:rsidRDefault="00495356" w:rsidP="0049535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ind w:left="720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</w:p>
    <w:p w14:paraId="7C91F7ED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Отобранные статьи были проанализированы на предмет наличия информации о внедрении цифровых инструментов в стоматологическое здравоохранение, а также об их эффективности и влиянии на уход за пациентами. Полученные данные были распределены по ключевым темам, таким как диагностическая визуализация, стоматология с искусственным интеллектом, удаленный мониторинг пациентов, цифровые коммуникационные платформы и административные улучшения в стоматологической практике.</w:t>
      </w:r>
    </w:p>
    <w:p w14:paraId="75133F39" w14:textId="6D58B29E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  <w:t>П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оскольку данное исследование представляет собой обзор литературы,</w:t>
      </w:r>
      <w:r w:rsidR="006334AB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врачи и </w:t>
      </w:r>
      <w:r w:rsidR="006334AB" w:rsidRPr="00495356">
        <w:rPr>
          <w:rFonts w:ascii="Times New Roman" w:hAnsi="Times New Roman" w:cs="Times New Roman"/>
          <w:shd w:val="clear" w:color="auto" w:fill="FFFFFF"/>
          <w:lang w:val="ru-RU"/>
        </w:rPr>
        <w:t>пациенты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непосредственное участие в нем не принимали. Тем не менее, этические соображения были соблюдены путем обеспечения использования надежных и правильно цитируемых источников </w:t>
      </w:r>
      <w:r w:rsidR="000D53CE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во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избежани</w:t>
      </w:r>
      <w:r w:rsidR="000D53CE" w:rsidRPr="00495356">
        <w:rPr>
          <w:rFonts w:ascii="Times New Roman" w:hAnsi="Times New Roman" w:cs="Times New Roman"/>
          <w:shd w:val="clear" w:color="auto" w:fill="FFFFFF"/>
          <w:lang w:val="ru-RU"/>
        </w:rPr>
        <w:t>е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плагиата и представления объективного обобщения полученных результатов.</w:t>
      </w:r>
    </w:p>
    <w:p w14:paraId="459F3C7C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Следуя этой методологии, исследование призвано обеспечить всестороннее понимание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того, как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0D53CE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 цифровые инструменты трансформируют современную стоматологию, подчеркивая их роль в повышении точности диагностики, дистанционного обслуживания пациентов и общей эффективности стоматологической практики.</w:t>
      </w:r>
    </w:p>
    <w:p w14:paraId="7BD2D9D6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берет свое начало в конце </w:t>
      </w:r>
      <w:r w:rsidR="005340C4" w:rsidRPr="00495356">
        <w:rPr>
          <w:rFonts w:ascii="Times New Roman" w:hAnsi="Times New Roman" w:cs="Times New Roman"/>
          <w:shd w:val="clear" w:color="auto" w:fill="FFFFFF"/>
          <w:lang w:val="da-DK"/>
        </w:rPr>
        <w:t xml:space="preserve">XX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века как подмножество телемедицины, разработанное для решения проблем оказания стоматологической помощи в отдаленных и малообслуживаемых районах. Концепция возникла вместе с первыми достижениями в области телекоммуникаций, позволяя медицинским работникам обмениваться медицинской информацией на больших расстояниях [10</w:t>
      </w:r>
      <w:r w:rsidR="00320FDE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6192A83E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Одним из самых ранних зарегистрированных случаев использования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было применение ее в вооруженных силах США, где специалисты-стоматологи изучали способы оказания дистанционной помощи солдатам, размещенным в изолированных районах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lastRenderedPageBreak/>
        <w:t>[11</w:t>
      </w:r>
      <w:r w:rsidR="00320FDE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В середине 1990-х годов армия США запустила проект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Total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Dental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Access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(</w:t>
      </w:r>
      <w:r w:rsidR="005340C4" w:rsidRPr="00495356">
        <w:rPr>
          <w:rFonts w:ascii="Times New Roman" w:hAnsi="Times New Roman" w:cs="Times New Roman"/>
          <w:shd w:val="clear" w:color="auto" w:fill="FFFFFF"/>
        </w:rPr>
        <w:t>TDA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), чтобы проверить возможность передачи цифровых стоматологических карт и рентгенограмм специалистам для дистанционной диагностики и планирования лечения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[12</w:t>
      </w:r>
      <w:r w:rsidR="00320FDE" w:rsidRPr="00495356">
        <w:rPr>
          <w:rFonts w:ascii="Times New Roman" w:hAnsi="Times New Roman" w:cs="Times New Roman"/>
          <w:shd w:val="clear" w:color="auto" w:fill="FFFFFF"/>
          <w:lang w:val="pt-PT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 xml:space="preserve">].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Эта инициатива продемонстрировала, что электронная связь может улучшить стоматологическую помощь, преодолевая географические барьеры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[12</w:t>
      </w:r>
      <w:r w:rsidR="00320FDE" w:rsidRPr="00495356">
        <w:rPr>
          <w:rFonts w:ascii="Times New Roman" w:hAnsi="Times New Roman" w:cs="Times New Roman"/>
          <w:shd w:val="clear" w:color="auto" w:fill="FFFFFF"/>
          <w:lang w:val="pt-PT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].</w:t>
      </w:r>
    </w:p>
    <w:p w14:paraId="38AD0AEE" w14:textId="64899569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В тот же период университеты и исследовательские институты начали изучать метод "хранения и передачи", при котором данные пациента, включая рентгеновские и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внутриротовые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снимки, собирались и отправлялись специалистам для анализа [13</w:t>
      </w:r>
      <w:r w:rsidR="00320FDE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Этот метод уменьшил необходимость в немедленной очной оценке и позволил лучше распределять ресурсы в стоматологическом здравоохранении [14</w:t>
      </w:r>
      <w:r w:rsidR="00320FDE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Эта ранняя разработка заложила основу для современной эволюции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, доказав, что цифровая связь может поддерживать дистанционное стоматологическое обслуживание и улучшать доступ пациентов к специализированному лечению [15,16</w:t>
      </w:r>
      <w:r w:rsidR="00320FDE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4C238754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К концу 1990-х - началу 2000-х годов телекоммуникационные сети и технологии цифровой визуализации стали более совершенными, что еще больше расширило возможности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[17</w:t>
      </w:r>
      <w:r w:rsidR="00320FDE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Изображения высокого разрешения, электронные медицинские карты (</w:t>
      </w:r>
      <w:r w:rsidR="005340C4" w:rsidRPr="00495356">
        <w:rPr>
          <w:rFonts w:ascii="Times New Roman" w:hAnsi="Times New Roman" w:cs="Times New Roman"/>
          <w:shd w:val="clear" w:color="auto" w:fill="FFFFFF"/>
        </w:rPr>
        <w:t>EHR</w:t>
      </w:r>
      <w:r>
        <w:rPr>
          <w:rFonts w:ascii="Times New Roman" w:hAnsi="Times New Roman" w:cs="Times New Roman"/>
          <w:shd w:val="clear" w:color="auto" w:fill="FFFFFF"/>
          <w:lang w:val="ru-RU"/>
        </w:rPr>
        <w:t xml:space="preserve"> - </w:t>
      </w:r>
      <w:r w:rsidR="005C6319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Electronic Health </w:t>
      </w:r>
      <w:proofErr w:type="spellStart"/>
      <w:r w:rsidR="005C6319" w:rsidRPr="00495356">
        <w:rPr>
          <w:rFonts w:ascii="Times New Roman" w:hAnsi="Times New Roman" w:cs="Times New Roman"/>
          <w:shd w:val="clear" w:color="auto" w:fill="FFFFFF"/>
          <w:lang w:val="ru-RU"/>
        </w:rPr>
        <w:t>Record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) и все более доступный широкополосный Интернет облегчили удаленное сотрудничество стоматологов и специалистов [18</w:t>
      </w:r>
      <w:r w:rsidR="00320FDE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В разных странах были запущены пилотные программы для проверки эффективности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 условиях общественного здравоохранения, особенно в районах с ограниченной стоматологической инфраструктурой. Эти инициативы были направлены на профилактику, раннюю диагностику и обучение пациентов, демонстрируя потенциал цифровых инструментов для устранения пробелов в доступности стоматологической помощи [19,20</w:t>
      </w:r>
      <w:r w:rsidR="00320FDE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34797B7E" w14:textId="6C7BC9DD" w:rsidR="00FB7C08" w:rsidRP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Развитие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шло постепенно, начиная с ее раннего применения в военных целях в 1994 году, где она служила инструментом для оказания стоматологической помощи американским войскам, размещенным за рубежом [11</w:t>
      </w:r>
      <w:r w:rsidR="00320FDE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К 1997 году термин "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0D53CE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" был официально принят в политических и научных кругах, заложив основу для его официального определения [3,6</w:t>
      </w:r>
      <w:r w:rsidR="00320FDE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В начале 2000-х годов появились первые практические внедрения, такие как пилотная сеть, запущенная Университетом Миннесоты для связи сельских пациентов со специалистами-стоматологами [14,15,18</w:t>
      </w:r>
      <w:r w:rsidR="00320FDE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Несмотря на этот прогресс, стоматология по-прежнему отставала от других медицинских дисциплин в освоении телекоммуникационных технологий в период с 2005 по 2019 год. Значительный сдвиг произошел во время пандемии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COVID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-19, когда необходимость сокращения физических контактов значительно ускорила использование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как в государственной, так и в частной практике [3</w:t>
      </w:r>
      <w:r w:rsidR="00320FDE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Эта историческая прогрессия</w:t>
      </w:r>
      <w:r w:rsidR="00C328E9">
        <w:rPr>
          <w:rFonts w:ascii="Times New Roman" w:hAnsi="Times New Roman" w:cs="Times New Roman"/>
          <w:shd w:val="clear" w:color="auto" w:fill="FFFFFF"/>
          <w:lang w:val="ru-RU"/>
        </w:rPr>
        <w:t xml:space="preserve"> – о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т экспериментального использования до повсеместной необходимости - наглядно представлена на </w:t>
      </w:r>
      <w:r w:rsidR="008C4A15">
        <w:rPr>
          <w:rFonts w:ascii="Times New Roman" w:hAnsi="Times New Roman" w:cs="Times New Roman"/>
          <w:shd w:val="clear" w:color="auto" w:fill="FFFFFF"/>
          <w:lang w:val="ru-RU"/>
        </w:rPr>
        <w:t>Р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исунке 1 ниже.</w:t>
      </w:r>
    </w:p>
    <w:p w14:paraId="13AF5567" w14:textId="486BFE80" w:rsidR="00320FDE" w:rsidRPr="00495356" w:rsidRDefault="00320FDE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31EA5524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3FFF2BDC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7B8E614E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1DDCCAA8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42A78F7E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63F1CCD7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5BA54D6C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35B40327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03B77014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468BE6D2" w14:textId="1BBEC52C" w:rsidR="00320FDE" w:rsidRDefault="00320FDE" w:rsidP="0049535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  <w:shd w:val="clear" w:color="auto" w:fill="FFFFFF"/>
          <w:lang w:val="ru-RU"/>
        </w:rPr>
      </w:pPr>
      <w:r w:rsidRPr="00495356">
        <w:rPr>
          <w:rFonts w:ascii="Times New Roman" w:hAnsi="Times New Roman" w:cs="Times New Roman"/>
          <w:shd w:val="clear" w:color="auto" w:fill="FFFFFF"/>
          <w:lang w:val="ru-RU"/>
        </w:rPr>
        <w:lastRenderedPageBreak/>
        <w:t>Рисунок 1. Эволюция телемедицины</w:t>
      </w:r>
    </w:p>
    <w:p w14:paraId="2A3704C5" w14:textId="77777777" w:rsidR="00495356" w:rsidRP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52B87DC8" w14:textId="748CD398" w:rsidR="00320FDE" w:rsidRPr="00495356" w:rsidRDefault="00320FDE" w:rsidP="0049535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  <w:shd w:val="clear" w:color="auto" w:fill="FFFFFF"/>
          <w:lang w:val="ru-RU"/>
        </w:rPr>
      </w:pPr>
      <w:r w:rsidRPr="00495356">
        <w:rPr>
          <w:rFonts w:ascii="Times New Roman" w:hAnsi="Times New Roman" w:cs="Times New Roman"/>
          <w:noProof/>
          <w:shd w:val="clear" w:color="auto" w:fill="FFFFFF"/>
          <w:lang w:val="ru-RU"/>
        </w:rPr>
        <w:drawing>
          <wp:inline distT="0" distB="0" distL="0" distR="0" wp14:anchorId="599E5BB0" wp14:editId="5D272CAB">
            <wp:extent cx="4919133" cy="23244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1675" cy="241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129AC" w14:textId="77777777" w:rsidR="00320FDE" w:rsidRPr="00495356" w:rsidRDefault="00320FDE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</w:p>
    <w:p w14:paraId="0980A943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превратилась из экспериментальной концепции в устоявшуюся практику, которая меняет современное стоматологическое обслуживание. Достижения в области цифровых технологий, искусственного интеллекта, облачного управления данными и коммуникационных платформ в режиме реального времени сделали дистанционную стоматологическую помощь более доступной, эффективной и действенной [21</w:t>
      </w:r>
      <w:r w:rsidR="00320FDE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6EA02EFA" w14:textId="77777777" w:rsidR="00495356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Одним из ключевых аспектов современной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являются виртуальные консультации в режиме реального времени, когда пациенты могут взаимодействовать со стоматологами с помощью платформ видеоконференций. Такой подход особенно полезен для жителей отдаленных районов, пожилых пациентов с проблемами мобильности, а также для тех, кому требуются повторные консультации без необходимости личного посещения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[22</w:t>
      </w:r>
      <w:r w:rsidR="00320FDE" w:rsidRPr="00495356">
        <w:rPr>
          <w:rFonts w:ascii="Times New Roman" w:hAnsi="Times New Roman" w:cs="Times New Roman"/>
          <w:shd w:val="clear" w:color="auto" w:fill="FFFFFF"/>
          <w:lang w:val="pt-PT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 xml:space="preserve">].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В ходе таких встреч стоматологи могут оценить симптомы, дать рекомендации по лечению и определить необходимость визита в кабинет.</w:t>
      </w:r>
    </w:p>
    <w:p w14:paraId="6D56AE17" w14:textId="77777777" w:rsidR="008C4A15" w:rsidRDefault="00495356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  <w:t>Е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ще одно важное достижение в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>
        <w:rPr>
          <w:rFonts w:ascii="Times New Roman" w:hAnsi="Times New Roman" w:cs="Times New Roman"/>
          <w:shd w:val="clear" w:color="auto" w:fill="FFFFFF"/>
          <w:lang w:val="ru-RU"/>
        </w:rPr>
        <w:t xml:space="preserve"> –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использование диагностических инструментов на базе </w:t>
      </w:r>
      <w:r w:rsidR="00320FDE" w:rsidRPr="00495356">
        <w:rPr>
          <w:rFonts w:ascii="Times New Roman" w:hAnsi="Times New Roman" w:cs="Times New Roman"/>
          <w:shd w:val="clear" w:color="auto" w:fill="FFFFFF"/>
        </w:rPr>
        <w:t>AI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[23</w:t>
      </w:r>
      <w:r w:rsidR="00320FDE" w:rsidRPr="00495356">
        <w:rPr>
          <w:rFonts w:ascii="Times New Roman" w:hAnsi="Times New Roman" w:cs="Times New Roman"/>
          <w:shd w:val="clear" w:color="auto" w:fill="FFFFFF"/>
          <w:lang w:val="pt-PT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 xml:space="preserve">].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Программное обеспечение с искусственным интеллектом может анализировать стоматологические снимки, выявлять ранние признаки заболеваний полости рта и помогать стоматологам в постановке точного диагноза. Эти системы повышают эффективность работы за счет сокращения времени, необходимого для интерпретации снимков, и минимизации диагностических ошибок [24</w:t>
      </w:r>
      <w:r w:rsidR="00320FDE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Управляемые искусственным интеллектом чат-боты и виртуальные помощники также предоставляют пациентам мгновенные ответы на распространенные стоматологические вопросы, повышая их вовлеченность и уровень образования [25</w:t>
      </w:r>
      <w:r w:rsidR="00320FDE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62B1897C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Интеграция облачных электронных медицинских карт произвела дальнейшую революцию в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. Стоматологи и специалисты могут безопасно получать доступ к записям пациентов и обмениваться ими в режиме реального времени, обеспечивая бесперебойное сотрудничество и непрерывность лечения [26</w:t>
      </w:r>
      <w:r w:rsidR="00320FDE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Это особенно ценно при мультидисциплинарном лечении, когда специалисты из разных областей, таких как ортодонтия, пародонтология и </w:t>
      </w:r>
      <w:r w:rsidR="006D47EF" w:rsidRPr="00495356">
        <w:rPr>
          <w:rFonts w:ascii="Times New Roman" w:hAnsi="Times New Roman" w:cs="Times New Roman"/>
          <w:shd w:val="clear" w:color="auto" w:fill="FFFFFF"/>
          <w:lang w:val="ru-RU"/>
        </w:rPr>
        <w:t>ортопедия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, могут работать вместе удаленно для разработки комплексных планов лечения [27</w:t>
      </w:r>
      <w:r w:rsidR="00320FDE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041D9156" w14:textId="61914908" w:rsidR="00FB7C08" w:rsidRPr="00495356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построена на нескольких основных компонентах, которые позволяют оказывать стоматологическую помощь на расстоянии. Эти компоненты объединяют различные цифровые технологии для повышения доступности, эффективности и качества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lastRenderedPageBreak/>
        <w:t xml:space="preserve">стоматологических услуг. Основные элементы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включают телеконсультации, теледиагностику, телемониторинг, </w:t>
      </w:r>
      <w:proofErr w:type="spellStart"/>
      <w:r w:rsidR="0062596D" w:rsidRPr="00495356">
        <w:rPr>
          <w:rFonts w:ascii="Times New Roman" w:hAnsi="Times New Roman" w:cs="Times New Roman"/>
          <w:shd w:val="clear" w:color="auto" w:fill="FFFFFF"/>
          <w:lang w:val="ru-RU"/>
        </w:rPr>
        <w:t>телеобучение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 цифровые медицинские карты, как показано на </w:t>
      </w:r>
      <w:r>
        <w:rPr>
          <w:rFonts w:ascii="Times New Roman" w:hAnsi="Times New Roman" w:cs="Times New Roman"/>
          <w:shd w:val="clear" w:color="auto" w:fill="FFFFFF"/>
          <w:lang w:val="ru-RU"/>
        </w:rPr>
        <w:t>Р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исунке 2 [28</w:t>
      </w:r>
      <w:r w:rsidR="00320FDE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7D0A343D" w14:textId="431AEA65" w:rsidR="00320FDE" w:rsidRPr="00495356" w:rsidRDefault="00320FDE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7A9F0E30" w14:textId="4F39BFD9" w:rsidR="00320FDE" w:rsidRDefault="00320FDE" w:rsidP="008C4A15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  <w:shd w:val="clear" w:color="auto" w:fill="FFFFFF"/>
          <w:lang w:val="ru-RU"/>
        </w:rPr>
      </w:pPr>
      <w:r w:rsidRPr="00495356">
        <w:rPr>
          <w:rFonts w:ascii="Times New Roman" w:hAnsi="Times New Roman" w:cs="Times New Roman"/>
          <w:shd w:val="clear" w:color="auto" w:fill="FFFFFF"/>
          <w:lang w:val="ru-RU"/>
        </w:rPr>
        <w:t>Рисунок 2. Элементы телемедицины</w:t>
      </w:r>
    </w:p>
    <w:p w14:paraId="0E3D51AB" w14:textId="77777777" w:rsidR="008C4A15" w:rsidRPr="00495356" w:rsidRDefault="008C4A15" w:rsidP="008C4A15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  <w:shd w:val="clear" w:color="auto" w:fill="FFFFFF"/>
          <w:lang w:val="ru-RU"/>
        </w:rPr>
      </w:pPr>
    </w:p>
    <w:p w14:paraId="3ADF40D0" w14:textId="0FFC491E" w:rsidR="00320FDE" w:rsidRPr="00495356" w:rsidRDefault="00320FDE" w:rsidP="008C4A15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 w:rsidRPr="00495356">
        <w:rPr>
          <w:rFonts w:ascii="Times New Roman" w:eastAsia="Helvetica" w:hAnsi="Times New Roman" w:cs="Times New Roman"/>
          <w:noProof/>
          <w:shd w:val="clear" w:color="auto" w:fill="FFFFFF"/>
          <w:lang w:val="ru-RU"/>
        </w:rPr>
        <w:drawing>
          <wp:inline distT="0" distB="0" distL="0" distR="0" wp14:anchorId="5C8DBF17" wp14:editId="3A96B7EE">
            <wp:extent cx="3970866" cy="189308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3577" cy="194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BAE4C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59BC6D3B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Существует два метода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телеконсультирования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 области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: метод "Консультация в реальном времени" и "Метод сохранения и пересылки" [29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Консультация в режиме реального времени осуществляется с помощью видеоконференции, которая позволяет специалистам стоматологии и их пациентам, находящимся в разных регионах, видеть, слышать и разговаривать друг с другом [30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25A913E8" w14:textId="683B4282" w:rsidR="00FB7C08" w:rsidRPr="00495356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Второй способ включает в себя обмен клинической информацией и статическими фотографиями, которые были собраны и сохранены практикующим стоматологом [31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Затем врач отправляет эти изображения пациенту для консультации и планирования лечения. Оба метода представлены на </w:t>
      </w:r>
      <w:r>
        <w:rPr>
          <w:rFonts w:ascii="Times New Roman" w:hAnsi="Times New Roman" w:cs="Times New Roman"/>
          <w:shd w:val="clear" w:color="auto" w:fill="FFFFFF"/>
          <w:lang w:val="ru-RU"/>
        </w:rPr>
        <w:t>Р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исунке 3.</w:t>
      </w:r>
    </w:p>
    <w:p w14:paraId="3516FE9D" w14:textId="4E329EEE" w:rsidR="006641B4" w:rsidRPr="00495356" w:rsidRDefault="006641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0707FEC2" w14:textId="13F5257E" w:rsidR="006641B4" w:rsidRPr="00495356" w:rsidRDefault="006641B4" w:rsidP="008C4A15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  <w:shd w:val="clear" w:color="auto" w:fill="FFFFFF"/>
          <w:lang w:val="ru-RU"/>
        </w:rPr>
      </w:pPr>
      <w:r w:rsidRPr="00495356">
        <w:rPr>
          <w:rFonts w:ascii="Times New Roman" w:hAnsi="Times New Roman" w:cs="Times New Roman"/>
          <w:shd w:val="clear" w:color="auto" w:fill="FFFFFF"/>
          <w:lang w:val="ru-RU"/>
        </w:rPr>
        <w:t>Рисунок 3. Методы телеком</w:t>
      </w:r>
      <w:r w:rsidR="00C328E9">
        <w:rPr>
          <w:rFonts w:ascii="Times New Roman" w:hAnsi="Times New Roman" w:cs="Times New Roman"/>
          <w:shd w:val="clear" w:color="auto" w:fill="FFFFFF"/>
          <w:lang w:val="ru-RU"/>
        </w:rPr>
        <w:t>м</w:t>
      </w:r>
      <w:r w:rsidRPr="00495356">
        <w:rPr>
          <w:rFonts w:ascii="Times New Roman" w:hAnsi="Times New Roman" w:cs="Times New Roman"/>
          <w:shd w:val="clear" w:color="auto" w:fill="FFFFFF"/>
          <w:lang w:val="ru-RU"/>
        </w:rPr>
        <w:t>уникации в стоматологии</w:t>
      </w:r>
    </w:p>
    <w:p w14:paraId="44A6BFB8" w14:textId="4C15BDED" w:rsidR="006641B4" w:rsidRPr="00495356" w:rsidRDefault="006641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7923FCE5" w14:textId="78A84638" w:rsidR="006641B4" w:rsidRPr="00495356" w:rsidRDefault="006641B4" w:rsidP="008C4A15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  <w:shd w:val="clear" w:color="auto" w:fill="FFFFFF"/>
          <w:lang w:val="ru-RU"/>
        </w:rPr>
      </w:pPr>
      <w:r w:rsidRPr="00495356">
        <w:rPr>
          <w:rFonts w:ascii="Times New Roman" w:hAnsi="Times New Roman" w:cs="Times New Roman"/>
          <w:noProof/>
          <w:shd w:val="clear" w:color="auto" w:fill="FFFFFF"/>
          <w:lang w:val="ru-RU"/>
        </w:rPr>
        <w:drawing>
          <wp:inline distT="0" distB="0" distL="0" distR="0" wp14:anchorId="6A9ADD09" wp14:editId="653B5A92">
            <wp:extent cx="3228340" cy="1850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187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1C1F7" w14:textId="172AE332" w:rsidR="006641B4" w:rsidRPr="00495356" w:rsidRDefault="006641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334F5593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</w:p>
    <w:p w14:paraId="393EA5F4" w14:textId="3B6C6E7C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>
        <w:rPr>
          <w:rFonts w:ascii="Times New Roman" w:eastAsia="Helvetica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Во время проведения "консультации" пациент не присутствует. Стоматологи могут обмениваться информацией о пациентах, рентгенограммами, графическими изображениями пародонта и твердых тканей, проведенным лечением, результатами лабораторных исследований, тестами, заметками, изображениями и другой информацией, которая может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быть передана различным поставщикам услуг. </w:t>
      </w:r>
      <w:r w:rsidR="009D0AE3">
        <w:rPr>
          <w:rFonts w:ascii="Times New Roman" w:hAnsi="Times New Roman" w:cs="Times New Roman"/>
          <w:shd w:val="clear" w:color="auto" w:fill="FFFFFF"/>
          <w:lang w:val="ru-RU"/>
        </w:rPr>
        <w:t>Т</w:t>
      </w:r>
      <w:r w:rsidR="009D0AE3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акой обмен данными может быть крайне полезен </w:t>
      </w:r>
      <w:r w:rsidR="009D0AE3">
        <w:rPr>
          <w:rFonts w:ascii="Times New Roman" w:hAnsi="Times New Roman" w:cs="Times New Roman"/>
          <w:shd w:val="clear" w:color="auto" w:fill="FFFFFF"/>
          <w:lang w:val="ru-RU"/>
        </w:rPr>
        <w:t>для п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ациент</w:t>
      </w:r>
      <w:r w:rsidR="009D0AE3">
        <w:rPr>
          <w:rFonts w:ascii="Times New Roman" w:hAnsi="Times New Roman" w:cs="Times New Roman"/>
          <w:shd w:val="clear" w:color="auto" w:fill="FFFFFF"/>
          <w:lang w:val="ru-RU"/>
        </w:rPr>
        <w:t>ов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, особенно те</w:t>
      </w:r>
      <w:r w:rsidR="009D0AE3">
        <w:rPr>
          <w:rFonts w:ascii="Times New Roman" w:hAnsi="Times New Roman" w:cs="Times New Roman"/>
          <w:shd w:val="clear" w:color="auto" w:fill="FFFFFF"/>
          <w:lang w:val="ru-RU"/>
        </w:rPr>
        <w:t>х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, кому требуется консультация специалиста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[32,33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].</w:t>
      </w:r>
    </w:p>
    <w:p w14:paraId="28C0D17C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eastAsia="Helvetica" w:hAnsi="Times New Roman" w:cs="Times New Roman"/>
          <w:shd w:val="clear" w:color="auto" w:fill="FFFFFF"/>
          <w:lang w:val="ru-RU"/>
        </w:rPr>
        <w:lastRenderedPageBreak/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Использование незащищенной электронной почты для общения между пациентами и медицинскими работниками стало предметом исследований в Соединенных Штатах Америки с начала 1990-х годов [34,35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После этого использование электронной почты в контактах между пациентом и медицинским работником стало предметом целого ряда исследований [36,37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В 2004 году было опубликовано исследование, в котором давался всесторонний обзор современного состояния систем электронных карт пациентов и их использования в здравоохранении в целом [38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Тем не менее, проблемы, связанные с конфиденциальностью пациентов, безопасностью данных и соответствием нормам здравоохранения, занимают центральное место в дискуссиях о рисках и ограничениях использования незашифрованной электронной почты в медицинских учреждениях [39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С другой стороны, существует довольно ограниченное количество исследований такого рода, касающихся стоматологии [40,41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06D218BD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Первые исследования, проведенные в США, были посвящены оценке преимуществ общения по электронной почте для несрочных медицинских запросов, </w:t>
      </w:r>
      <w:r w:rsidR="00F31391" w:rsidRPr="00495356">
        <w:rPr>
          <w:rFonts w:ascii="Times New Roman" w:hAnsi="Times New Roman" w:cs="Times New Roman"/>
          <w:shd w:val="clear" w:color="auto" w:fill="FFFFFF"/>
          <w:lang w:val="ru-RU"/>
        </w:rPr>
        <w:t>заполнения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рецепта и записи на прием к врачу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[42</w:t>
      </w:r>
      <w:r w:rsidR="006641B4" w:rsidRPr="00495356">
        <w:rPr>
          <w:rFonts w:ascii="Times New Roman" w:hAnsi="Times New Roman" w:cs="Times New Roman"/>
          <w:shd w:val="clear" w:color="auto" w:fill="FFFFFF"/>
          <w:lang w:val="pt-PT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 xml:space="preserve">].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Исследования показали, что электронная почта может снизить нагрузку на личные визиты, повысить вовлеченность пациентов и оптимизировать процессы в здравоохранении [43</w:t>
      </w:r>
      <w:r>
        <w:rPr>
          <w:rFonts w:ascii="Times New Roman" w:hAnsi="Times New Roman" w:cs="Times New Roman"/>
          <w:shd w:val="clear" w:color="auto" w:fill="FFFFFF"/>
          <w:lang w:val="ru-RU"/>
        </w:rPr>
        <w:t>-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45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Однако эти преимущества часто перевешивались опасениями, связанными с утечкой данных, несанкционированным доступом и отсутствием шифрования. Системы электронной почты, использовавшиеся в первые годы развития цифровой связи, не имели встроенных средств защиты, что делало защищенную медицинскую информацию уязвимой для перехвата [46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503EC08E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  <w:t>Ю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ридические и этические проблемы, связанные с незащищенным общением по электронной почте, привлекли внимание после принятия в 1996 году Закона о переносимости и подотчетности медицинского страхования, который установил строгие правила защиты электронной медицинской информации в США [47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Последующие исследования подчеркнули необходимость использования защищенных каналов связи, таких как платформы для обмена сообщениями с шифрованием и защищенные порталы для пациентов, для соблюдения законов о защите данных [48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В настоящее время не существует утвержденных на национальном уровне правил использования электронной почты для общения или консультаций между пациентом и врачом.</w:t>
      </w:r>
    </w:p>
    <w:p w14:paraId="0242115C" w14:textId="48F41F54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С другой стороны, несмотря на то что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значительное число стоматологов регулярно используют те или иные средства электронной коммуникации для консультаций или общения с пациентами, существует недостаток знаний о том, как продуктивно и безопасно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использовать электронные каналы связи [49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В связи с этим стоматологи должны проходить дополнительное обучение в этой области в рамках своей программы подготовки по специальности, а в будущем </w:t>
      </w:r>
      <w:r w:rsidR="00B106C5">
        <w:rPr>
          <w:rFonts w:ascii="Times New Roman" w:hAnsi="Times New Roman" w:cs="Times New Roman"/>
          <w:shd w:val="clear" w:color="auto" w:fill="FFFFFF"/>
          <w:lang w:val="ru-RU"/>
        </w:rPr>
        <w:t>так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ое обучение</w:t>
      </w:r>
      <w:r w:rsidR="00B106C5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должно быть включено и в базовую стоматологическую подготовку [50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00A6656E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Также сообщается о существовании третьего метода, известного как "Метод удаленного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мониторинга". При таком подходе пациенты наблюдаются на расстоянии, и наблюдение может осуществляться как в больнице, так и на дому [51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6EA97187" w14:textId="12E799C7" w:rsidR="00FB7C08" w:rsidRPr="00495356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В здравоохранении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сыграла решающую роль в расширении доступа к услугам для малообслуживаемых групп населения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[52</w:t>
      </w:r>
      <w:r w:rsidR="006641B4" w:rsidRPr="00495356">
        <w:rPr>
          <w:rFonts w:ascii="Times New Roman" w:hAnsi="Times New Roman" w:cs="Times New Roman"/>
          <w:shd w:val="clear" w:color="auto" w:fill="FFFFFF"/>
          <w:lang w:val="pt-PT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 xml:space="preserve">].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Правительства и медицинские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организации внедряют программы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 школах, сельских районах и развивающихся странах, где стоматологические услуги </w:t>
      </w:r>
      <w:r w:rsidR="00B106C5">
        <w:rPr>
          <w:rFonts w:ascii="Times New Roman" w:hAnsi="Times New Roman" w:cs="Times New Roman"/>
          <w:shd w:val="clear" w:color="auto" w:fill="FFFFFF"/>
          <w:lang w:val="ru-RU"/>
        </w:rPr>
        <w:t xml:space="preserve">находятся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в дефиците [53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Мобильные стоматологические установки, оснащенные цифровой визуализацией и подключением к Интернету, позволяют дистанционно проводить диагностику и планировать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lastRenderedPageBreak/>
        <w:t>лечение, обеспечивая большее количество людей необходимой стоматологической помощью [54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04AC5986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Теледиагностика 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— это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ключевой аспект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, означающий дистанционную диагностику стоматологических заболеваний с использованием телекоммуникационных технологий [55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Такой подход позволяет стоматологам оценивать и диагностировать пациентов без необходимости очной консультации, тем самым повышая доступность и эффективность стоматологической помощи [56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1401AAE5" w14:textId="62F32373" w:rsidR="00FB7C08" w:rsidRPr="00495356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Исследование функции теледиагностики в стоматологии было проведено </w:t>
      </w:r>
      <w:r w:rsidR="00F31391" w:rsidRPr="00495356">
        <w:rPr>
          <w:rFonts w:ascii="Times New Roman" w:hAnsi="Times New Roman" w:cs="Times New Roman"/>
          <w:shd w:val="clear" w:color="auto" w:fill="FFFFFF"/>
        </w:rPr>
        <w:t>Cardozo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 коллегами [57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С помощью электронной почты клиническая информация шестидесяти пациентов была передана в виде фотографий [57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В области стоматологии использование информационных технологий способно повысить точность консультаций. Как и следовало ожидать, присутствие двух специалистов, находящихся в удаленном месте, повысило вероятность постановки точного диагноза [57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4CAF4087" w14:textId="77777777" w:rsidR="006641B4" w:rsidRPr="00495356" w:rsidRDefault="006641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22FA6925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shd w:val="clear" w:color="auto" w:fill="FFFFFF"/>
          <w:lang w:val="ru-RU"/>
        </w:rPr>
        <w:tab/>
      </w:r>
      <w:proofErr w:type="spellStart"/>
      <w:r w:rsidR="005340C4" w:rsidRPr="0049535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Теле</w:t>
      </w:r>
      <w:r w:rsidR="00F5310C" w:rsidRPr="0049535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стоматология</w:t>
      </w:r>
      <w:proofErr w:type="spellEnd"/>
      <w:r w:rsidR="005340C4" w:rsidRPr="0049535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 xml:space="preserve"> в ортодонтии</w:t>
      </w:r>
    </w:p>
    <w:p w14:paraId="547930C8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</w:pPr>
    </w:p>
    <w:p w14:paraId="69240AE5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</w:pPr>
      <w:r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Понятие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телеортодонтии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является прямым отражением растущей потребности и расширения этого сектора [58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В век технологической глобализации земной шар становится все меньше с точки зрения возможности подключения. Помимо улучшения связи и контакта между пациентами и медицинскими работниками,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телеортодонтия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также позволяет улучшить общение и взаимодействие между врачами [59,60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6F22B66E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В последнее время увеличилось число пациентов, желающих получить ортодонтическое лечение, не требующее столь частых посещений кабинета, но при этом позволяющее специалисту контролировать ход лечения [61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Некоторые предполагают, что недавний рост популярности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телеортодонтии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связан с тем, что она позволяет пациентам сохранять контроль над своим лечением, сокращая при этом количество людей, без необходимости посещающих ортодонтические кабинеты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[62</w:t>
      </w:r>
      <w:r w:rsidR="006641B4" w:rsidRPr="00495356">
        <w:rPr>
          <w:rFonts w:ascii="Times New Roman" w:hAnsi="Times New Roman" w:cs="Times New Roman"/>
          <w:shd w:val="clear" w:color="auto" w:fill="FFFFFF"/>
          <w:lang w:val="pt-PT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].</w:t>
      </w:r>
    </w:p>
    <w:p w14:paraId="3DB79234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  <w:t>Б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лагодаря своей простоте, удобству и положительным ассоциациям видеоконсультации были признаны наиболее удовлетворяющими</w:t>
      </w:r>
      <w:r w:rsidR="00536837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447375" w:rsidRPr="00495356">
        <w:rPr>
          <w:rFonts w:ascii="Times New Roman" w:hAnsi="Times New Roman" w:cs="Times New Roman"/>
          <w:shd w:val="clear" w:color="auto" w:fill="FFFFFF"/>
          <w:lang w:val="ru-RU"/>
        </w:rPr>
        <w:t>для пациентов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 </w:t>
      </w:r>
      <w:r w:rsidR="00536837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ряде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исследовани</w:t>
      </w:r>
      <w:r w:rsidR="00536837" w:rsidRPr="00495356">
        <w:rPr>
          <w:rFonts w:ascii="Times New Roman" w:hAnsi="Times New Roman" w:cs="Times New Roman"/>
          <w:shd w:val="clear" w:color="auto" w:fill="FFFFFF"/>
          <w:lang w:val="ru-RU"/>
        </w:rPr>
        <w:t>й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[63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Исследователи обнаружили, что пациенты, пользующиеся услугами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телеортодонтии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, с большей вероятностью будут соблюдать предписанные им правила гигиены полости рта, а также что технология проста в использовании и удобна для пациентов. Благодаря развитию коммуникационных технологий консультации по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телеортодонтии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теперь могут проводиться дистанционно, что избавляет пациентов от необходимости </w:t>
      </w:r>
      <w:r w:rsidR="00536837" w:rsidRPr="00495356">
        <w:rPr>
          <w:rFonts w:ascii="Times New Roman" w:hAnsi="Times New Roman" w:cs="Times New Roman"/>
          <w:shd w:val="clear" w:color="auto" w:fill="FFFFFF"/>
          <w:lang w:val="ru-RU"/>
        </w:rPr>
        <w:t>терять время на поездки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на прием и обратно [64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0DDF1CA5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Эпидемия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COVID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-19 усилила спрос на услуги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телеортодонтии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для преодоления ортодонтических кризисов. Исследование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Arqub et al. [65</w:t>
      </w:r>
      <w:r w:rsidR="006641B4" w:rsidRPr="00495356">
        <w:rPr>
          <w:rFonts w:ascii="Times New Roman" w:hAnsi="Times New Roman" w:cs="Times New Roman"/>
          <w:shd w:val="clear" w:color="auto" w:fill="FFFFFF"/>
          <w:lang w:val="pt-PT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 xml:space="preserve">]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показало, что в случае экстренных ортодонтических ситуаций большинство пациентов (73%), вместо того чтобы посетить кабинет, предпочитали связаться с </w:t>
      </w:r>
      <w:r w:rsidR="00536837" w:rsidRPr="00495356">
        <w:rPr>
          <w:rFonts w:ascii="Times New Roman" w:hAnsi="Times New Roman" w:cs="Times New Roman"/>
          <w:shd w:val="clear" w:color="auto" w:fill="FFFFFF"/>
          <w:lang w:val="ru-RU"/>
        </w:rPr>
        <w:t>доктором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по телефону или с помощью текстового сообщения. Разделив ортодонтические экстренные ситуации на три группы - отклеившиеся брекеты, зондирующие лигатуры и дальние проволоки, а также поврежденные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ретейнеры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 корректоры</w:t>
      </w:r>
      <w:r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6641B4" w:rsidRPr="00495356">
        <w:rPr>
          <w:rFonts w:ascii="Times New Roman" w:hAnsi="Times New Roman" w:cs="Times New Roman"/>
          <w:shd w:val="clear" w:color="auto" w:fill="FFFFFF"/>
        </w:rPr>
        <w:t>Caprioglio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 другие [66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 предложили стандарты ведения ортодонтических экстренных ситуаций с использованием теледиагностики в ортодонтии.</w:t>
      </w:r>
    </w:p>
    <w:p w14:paraId="48075809" w14:textId="301B62E6" w:rsidR="00FB7C08" w:rsidRPr="00495356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В недавнем систематическом обзоре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</w:rPr>
        <w:t>Rouanet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et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al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. [67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 также исследовали полезность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телеортодонтии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как инструмента; обзор включал большое количество исследований </w:t>
      </w:r>
      <w:r w:rsidR="00536837" w:rsidRPr="00495356">
        <w:rPr>
          <w:rFonts w:ascii="Times New Roman" w:hAnsi="Times New Roman" w:cs="Times New Roman"/>
          <w:shd w:val="clear" w:color="auto" w:fill="FFFFFF"/>
          <w:lang w:val="ru-RU"/>
        </w:rPr>
        <w:t>для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тщательно</w:t>
      </w:r>
      <w:r w:rsidR="00536837" w:rsidRPr="00495356">
        <w:rPr>
          <w:rFonts w:ascii="Times New Roman" w:hAnsi="Times New Roman" w:cs="Times New Roman"/>
          <w:shd w:val="clear" w:color="auto" w:fill="FFFFFF"/>
          <w:lang w:val="ru-RU"/>
        </w:rPr>
        <w:t>го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изуч</w:t>
      </w:r>
      <w:r w:rsidR="00536837" w:rsidRPr="00495356">
        <w:rPr>
          <w:rFonts w:ascii="Times New Roman" w:hAnsi="Times New Roman" w:cs="Times New Roman"/>
          <w:shd w:val="clear" w:color="auto" w:fill="FFFFFF"/>
          <w:lang w:val="ru-RU"/>
        </w:rPr>
        <w:t>ения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тем</w:t>
      </w:r>
      <w:r w:rsidR="00536837" w:rsidRPr="00495356">
        <w:rPr>
          <w:rFonts w:ascii="Times New Roman" w:hAnsi="Times New Roman" w:cs="Times New Roman"/>
          <w:shd w:val="clear" w:color="auto" w:fill="FFFFFF"/>
          <w:lang w:val="ru-RU"/>
        </w:rPr>
        <w:t>ы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. На основе результатов систематического обзора они обобщили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lastRenderedPageBreak/>
        <w:t xml:space="preserve">плюсы и минусы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телеортодонтии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. К плюсам относятся разрешение экстренных ортодонтических ситуаций, ожидание следующего приема (особенно в экстренных случаях), более тщательное наблюдение за приемом, а также более легкое общение между пациентами и врачами [67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С другой стороны, были выявлены следующие недостатки: полное дистанционное лечение создает риски, которых следует избегать; не все ортодонтические процедуры могут быть выполнены дистанционно; существуют опасения по поводу конфиденциальности, безопасности и защиты данных [67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1775F965" w14:textId="77777777" w:rsidR="006641B4" w:rsidRPr="00495356" w:rsidRDefault="006641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5CC92364" w14:textId="6532972A" w:rsidR="00FB7C08" w:rsidRPr="00495356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shd w:val="clear" w:color="auto" w:fill="FFFFFF"/>
          <w:lang w:val="ru-RU"/>
        </w:rPr>
        <w:tab/>
      </w:r>
      <w:r w:rsidR="005340C4" w:rsidRPr="00C328E9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Теледиагностика в выявлении кариеса зубов</w:t>
      </w:r>
    </w:p>
    <w:p w14:paraId="42151577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</w:p>
    <w:p w14:paraId="7D39D646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Теледиагностика также играет важную роль в раннем выявлении кариеса зубов благодаря использованию цифровых изображений и удаленных консультаций [68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Благодаря современным методам визуализации, таким как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внутриротовые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камеры, цифровые рентгенограммы и анализ на основе искусственного интеллекта, стоматологи могут оценивать и диагностировать кариес, не требуя от пациента физического посещения клиники [69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Такой подход расширяет доступ к стоматологической помощи, особенно для жителей отдаленных районов, и способствует своевременному вмешательству, что в конечном итоге улучшает состояние здоровья полости рта.</w:t>
      </w:r>
    </w:p>
    <w:p w14:paraId="3467F7F0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Используя почтовую систему, </w:t>
      </w:r>
      <w:r w:rsidR="006641B4" w:rsidRPr="00495356">
        <w:rPr>
          <w:rFonts w:ascii="Times New Roman" w:hAnsi="Times New Roman" w:cs="Times New Roman"/>
          <w:shd w:val="clear" w:color="auto" w:fill="FFFFFF"/>
        </w:rPr>
        <w:t>Torres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-</w:t>
      </w:r>
      <w:r w:rsidR="006641B4" w:rsidRPr="00495356">
        <w:rPr>
          <w:rFonts w:ascii="Times New Roman" w:hAnsi="Times New Roman" w:cs="Times New Roman"/>
          <w:shd w:val="clear" w:color="auto" w:fill="FFFFFF"/>
        </w:rPr>
        <w:t>Pereira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 др. [70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 смогли дистанционно диагностировать поражения полости рта, применяя концепции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536837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. Результаты исследования доказали, что деформации зубов могут быть точно диагностированы дистанционно.</w:t>
      </w:r>
    </w:p>
    <w:p w14:paraId="5428AE43" w14:textId="65EFF94C" w:rsidR="00FB7C08" w:rsidRPr="00495356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В исследовании, проведенном </w:t>
      </w:r>
      <w:proofErr w:type="spellStart"/>
      <w:r w:rsidR="006641B4" w:rsidRPr="00495356">
        <w:rPr>
          <w:rFonts w:ascii="Times New Roman" w:hAnsi="Times New Roman" w:cs="Times New Roman"/>
          <w:shd w:val="clear" w:color="auto" w:fill="FFFFFF"/>
        </w:rPr>
        <w:t>Amavel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 др., приняли участие португальские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воспитанники детских садов в возрасте от четырех до шести лет [71</w:t>
      </w:r>
      <w:r w:rsidR="006641B4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Для диагностики кариеса он</w:t>
      </w:r>
      <w:r w:rsidR="006E0B52">
        <w:rPr>
          <w:rFonts w:ascii="Times New Roman" w:hAnsi="Times New Roman" w:cs="Times New Roman"/>
          <w:shd w:val="clear" w:color="auto" w:fill="FFFFFF"/>
          <w:lang w:val="ru-RU"/>
        </w:rPr>
        <w:t>и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использовал</w:t>
      </w:r>
      <w:r w:rsidR="006E0B52">
        <w:rPr>
          <w:rFonts w:ascii="Times New Roman" w:hAnsi="Times New Roman" w:cs="Times New Roman"/>
          <w:shd w:val="clear" w:color="auto" w:fill="FFFFFF"/>
          <w:lang w:val="ru-RU"/>
        </w:rPr>
        <w:t>и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модель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536837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, основанную на фотографи</w:t>
      </w:r>
      <w:r w:rsidR="006E0B52">
        <w:rPr>
          <w:rFonts w:ascii="Times New Roman" w:hAnsi="Times New Roman" w:cs="Times New Roman"/>
          <w:shd w:val="clear" w:color="auto" w:fill="FFFFFF"/>
          <w:lang w:val="ru-RU"/>
        </w:rPr>
        <w:t>ях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с сохранением и пересылкой. Согласно полученным результатам, фотографический подход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продемонстрировал очень высокие уровни чувствительности (от 94% до 100%) и специфичности (от 5 % до 100%) [71</w:t>
      </w:r>
      <w:r w:rsidR="00000492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15C626BD" w14:textId="77777777" w:rsidR="00000492" w:rsidRPr="00495356" w:rsidRDefault="00000492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37B21D8D" w14:textId="0396EAB1" w:rsidR="00FB7C08" w:rsidRPr="00495356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shd w:val="clear" w:color="auto" w:fill="FFFFFF"/>
          <w:lang w:val="ru-RU"/>
        </w:rPr>
        <w:tab/>
      </w:r>
      <w:proofErr w:type="spellStart"/>
      <w:r w:rsidR="005340C4" w:rsidRPr="0049535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Теле</w:t>
      </w:r>
      <w:r w:rsidR="00536837" w:rsidRPr="0049535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стоматология</w:t>
      </w:r>
      <w:proofErr w:type="spellEnd"/>
      <w:r w:rsidR="005340C4" w:rsidRPr="0049535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 xml:space="preserve"> в </w:t>
      </w:r>
      <w:proofErr w:type="spellStart"/>
      <w:r w:rsidR="005340C4" w:rsidRPr="0049535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эндодонтии</w:t>
      </w:r>
      <w:proofErr w:type="spellEnd"/>
    </w:p>
    <w:p w14:paraId="072928D0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</w:p>
    <w:p w14:paraId="47248290" w14:textId="6AAF5E57" w:rsidR="00FB7C08" w:rsidRPr="00495356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FC2994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позволяет проводить эндодонтическую терапию для людей с низким уровнем дохода. Поскольку с помощью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FC2994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можно дистанционно распознавать отверстия корневых каналов, вполне логично, что стоматологи общего профиля могут воспользоваться советами и инструкциями высококвалифицированных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эндодонтистов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, когда речь идет о распознавании отверстий корневых каналов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[72</w:t>
      </w:r>
      <w:r w:rsidR="00000492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 xml:space="preserve">].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Диагностика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периапикальных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поражений передних зубов была успешно проведена с помощью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3B0CC2">
        <w:rPr>
          <w:rFonts w:ascii="Times New Roman" w:hAnsi="Times New Roman" w:cs="Times New Roman"/>
          <w:shd w:val="clear" w:color="auto" w:fill="FFFFFF"/>
          <w:lang w:val="ru-RU"/>
        </w:rPr>
        <w:t xml:space="preserve"> –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своего рода онлайн-контакта [73</w:t>
      </w:r>
      <w:r w:rsidR="00000492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Помимо </w:t>
      </w:r>
      <w:r w:rsidR="006E0B52">
        <w:rPr>
          <w:rFonts w:ascii="Times New Roman" w:hAnsi="Times New Roman" w:cs="Times New Roman"/>
          <w:shd w:val="clear" w:color="auto" w:fill="FFFFFF"/>
          <w:lang w:val="ru-RU"/>
        </w:rPr>
        <w:t>э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того, </w:t>
      </w:r>
      <w:r w:rsidR="00FC2994" w:rsidRPr="00495356">
        <w:rPr>
          <w:rFonts w:ascii="Times New Roman" w:hAnsi="Times New Roman" w:cs="Times New Roman"/>
          <w:shd w:val="clear" w:color="auto" w:fill="FFFFFF"/>
          <w:lang w:val="ru-RU"/>
        </w:rPr>
        <w:t>данный подход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делает неотложную помощь более доступной</w:t>
      </w:r>
      <w:r w:rsidR="006E0B52">
        <w:rPr>
          <w:rFonts w:ascii="Times New Roman" w:hAnsi="Times New Roman" w:cs="Times New Roman"/>
          <w:shd w:val="clear" w:color="auto" w:fill="FFFFFF"/>
          <w:lang w:val="ru-RU"/>
        </w:rPr>
        <w:t xml:space="preserve"> и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сокращает расходы на поездки на дальние расстояния.</w:t>
      </w:r>
    </w:p>
    <w:p w14:paraId="735510D4" w14:textId="77777777" w:rsidR="00000492" w:rsidRPr="00495356" w:rsidRDefault="00000492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5EB1AE12" w14:textId="560AC6A6" w:rsidR="00FB7C08" w:rsidRPr="00495356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shd w:val="clear" w:color="auto" w:fill="FFFFFF"/>
          <w:lang w:val="ru-RU"/>
        </w:rPr>
        <w:tab/>
      </w:r>
      <w:proofErr w:type="spellStart"/>
      <w:r w:rsidR="005340C4" w:rsidRPr="0049535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Теле</w:t>
      </w:r>
      <w:r w:rsidR="00FC2994" w:rsidRPr="0049535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стоматология</w:t>
      </w:r>
      <w:proofErr w:type="spellEnd"/>
      <w:r w:rsidR="005340C4" w:rsidRPr="0049535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 xml:space="preserve"> в имплантологии и челюстно-лицевой хирургии</w:t>
      </w:r>
    </w:p>
    <w:p w14:paraId="531D31E3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6ECB8995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Предыдущие исследования показали, что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FC2994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является жизнеспособным вариантом для консультаций, оценок, планирования лечения и последующего ухода в челюстно-лицевой хирургии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[74</w:t>
      </w:r>
      <w:r>
        <w:rPr>
          <w:rFonts w:ascii="Times New Roman" w:hAnsi="Times New Roman" w:cs="Times New Roman"/>
          <w:shd w:val="clear" w:color="auto" w:fill="FFFFFF"/>
          <w:lang w:val="ru-RU"/>
        </w:rPr>
        <w:t>-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77</w:t>
      </w:r>
      <w:r w:rsidR="00000492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 xml:space="preserve">].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По сравнению с оценкой на месте,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8C1F59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, которая предполагает встречу хирургов-стоматологов и пациентов по телефону для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lastRenderedPageBreak/>
        <w:t>проведения различных видов челюстно-лицевой хирургии, была воспринята положительно [78</w:t>
      </w:r>
      <w:r w:rsidR="00000492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2F66957A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Несмотря на то, что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8C1F59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не может заменить практические хирургические вмешательства, она играет вспомогательную роль в предоперационных консультациях, планировании лечения и послеоперационном наблюдении. В имплантологии виртуальные оценки случаев и инструменты 3</w:t>
      </w:r>
      <w:r w:rsidR="005340C4" w:rsidRPr="00495356">
        <w:rPr>
          <w:rFonts w:ascii="Times New Roman" w:hAnsi="Times New Roman" w:cs="Times New Roman"/>
          <w:shd w:val="clear" w:color="auto" w:fill="FFFFFF"/>
        </w:rPr>
        <w:t>D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-изображения позволяют врачам дистанционно оценить доступность костной ткани, место для протезирования и пригодность пациента. Платформы для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могут использоваться для координации междисциплинарных случаев и обмена хирургическими руководствами. По данным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Duka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M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et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al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. [79</w:t>
      </w:r>
      <w:r w:rsidR="00000492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], клиническая диагностика </w:t>
      </w:r>
      <w:r w:rsidR="008C1F59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ретинированных или </w:t>
      </w:r>
      <w:proofErr w:type="spellStart"/>
      <w:r w:rsidR="008C1F59" w:rsidRPr="00495356">
        <w:rPr>
          <w:rFonts w:ascii="Times New Roman" w:hAnsi="Times New Roman" w:cs="Times New Roman"/>
          <w:shd w:val="clear" w:color="auto" w:fill="FFFFFF"/>
          <w:lang w:val="ru-RU"/>
        </w:rPr>
        <w:t>полуретинированных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третьих моляров с помощью телемедицины была эквивалентна клинической диагностике в режиме реального времени.</w:t>
      </w:r>
    </w:p>
    <w:p w14:paraId="57FEE72B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Телемедицинские консультации так же надежны, как и традиционные методы, когда речь идет об оценке пациентов для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дентоальвеолярной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хирургии с общей анестезией и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назотрахеальной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интубацией. По данным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Masongo et al. [80</w:t>
      </w:r>
      <w:r w:rsidR="00000492" w:rsidRPr="00495356">
        <w:rPr>
          <w:rFonts w:ascii="Times New Roman" w:hAnsi="Times New Roman" w:cs="Times New Roman"/>
          <w:shd w:val="clear" w:color="auto" w:fill="FFFFFF"/>
          <w:lang w:val="pt-PT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 xml:space="preserve">],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телекоммуникации являются экономичным и эффективным способом предоперационного обследования в тех случаях, когда транспортировка пациента затруднена или дорогостояща.</w:t>
      </w:r>
    </w:p>
    <w:p w14:paraId="40F098E3" w14:textId="72AF65BB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В челюстно-лицевой хирургии дистанционный мониторинг послеоперационного заживления, оценк</w:t>
      </w:r>
      <w:r w:rsidR="00842207">
        <w:rPr>
          <w:rFonts w:ascii="Times New Roman" w:hAnsi="Times New Roman" w:cs="Times New Roman"/>
          <w:shd w:val="clear" w:color="auto" w:fill="FFFFFF"/>
          <w:lang w:val="ru-RU"/>
        </w:rPr>
        <w:t>а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швов и результат</w:t>
      </w:r>
      <w:r w:rsidR="00842207">
        <w:rPr>
          <w:rFonts w:ascii="Times New Roman" w:hAnsi="Times New Roman" w:cs="Times New Roman"/>
          <w:shd w:val="clear" w:color="auto" w:fill="FFFFFF"/>
          <w:lang w:val="ru-RU"/>
        </w:rPr>
        <w:t>ы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по отзывам пациентов мо</w:t>
      </w:r>
      <w:r w:rsidR="00842207">
        <w:rPr>
          <w:rFonts w:ascii="Times New Roman" w:hAnsi="Times New Roman" w:cs="Times New Roman"/>
          <w:shd w:val="clear" w:color="auto" w:fill="FFFFFF"/>
          <w:lang w:val="ru-RU"/>
        </w:rPr>
        <w:t>гу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 сократить необходимость личных визитов и улучшить непрерывность лечения.</w:t>
      </w:r>
    </w:p>
    <w:p w14:paraId="746A93B8" w14:textId="37B1F015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Теледиагностика в стоматологии </w:t>
      </w:r>
      <w:r w:rsidR="00000492" w:rsidRPr="00495356">
        <w:rPr>
          <w:rFonts w:ascii="Times New Roman" w:hAnsi="Times New Roman" w:cs="Times New Roman"/>
          <w:shd w:val="clear" w:color="auto" w:fill="FFFFFF"/>
          <w:lang w:val="ru-RU"/>
        </w:rPr>
        <w:t>— это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инновационный подход, который повышает доступность, эффективность и точность стоматологической помощи. Кроме того, теледиагностика способствует раннему выявлению заболеваний, что приводит к улучшению результатов лечения и профилактической помощи.</w:t>
      </w:r>
    </w:p>
    <w:p w14:paraId="57EF5FCE" w14:textId="414969D2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Смартфоны, по мнению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Aziz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et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al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., позволяют челюстно-лицевым хирургам свободно передвигаться, не ограничиваясь стационарным компьютером, а также </w:t>
      </w:r>
      <w:r w:rsidR="00842207">
        <w:rPr>
          <w:rFonts w:ascii="Times New Roman" w:hAnsi="Times New Roman" w:cs="Times New Roman"/>
          <w:shd w:val="clear" w:color="auto" w:fill="FFFFFF"/>
          <w:lang w:val="ru-RU"/>
        </w:rPr>
        <w:t>обеспечивают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легкий доступ к цифровым снимкам, отправленным по электронной почте. Это приводит к улучшению сортировки и повышению эффективности консультаций специалистов, что в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конечном итоге выгодно для челюстно-лицевого пациента [81</w:t>
      </w:r>
      <w:r w:rsidR="00000492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4A4A3250" w14:textId="153B590D" w:rsidR="00FB7C08" w:rsidRPr="00495356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По мере развития технологий внедрение теледиагностики в повседневную стоматологическую практику будет способствовать дальнейшему улучшению обслуживания пациентов и рационализации диагностических процессов в современной стоматологии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[82</w:t>
      </w:r>
      <w:r w:rsidR="00000492" w:rsidRPr="00495356">
        <w:rPr>
          <w:rFonts w:ascii="Times New Roman" w:hAnsi="Times New Roman" w:cs="Times New Roman"/>
          <w:shd w:val="clear" w:color="auto" w:fill="FFFFFF"/>
          <w:lang w:val="pt-PT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].</w:t>
      </w:r>
    </w:p>
    <w:p w14:paraId="52DE2C14" w14:textId="77777777" w:rsidR="00000492" w:rsidRPr="00495356" w:rsidRDefault="00000492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1B78F763" w14:textId="20D3FAD3" w:rsidR="00FB7C08" w:rsidRPr="00495356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shd w:val="clear" w:color="auto" w:fill="FFFFFF"/>
          <w:lang w:val="ru-RU"/>
        </w:rPr>
        <w:tab/>
      </w:r>
      <w:proofErr w:type="spellStart"/>
      <w:r w:rsidR="005340C4" w:rsidRPr="0049535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Теле</w:t>
      </w:r>
      <w:r w:rsidR="001F1916" w:rsidRPr="0049535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стоматология</w:t>
      </w:r>
      <w:proofErr w:type="spellEnd"/>
      <w:r w:rsidR="005340C4" w:rsidRPr="0049535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 xml:space="preserve"> в детской стоматологии</w:t>
      </w:r>
    </w:p>
    <w:p w14:paraId="7DD1EAE9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</w:p>
    <w:p w14:paraId="57F0730C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Раннее выявление, обучение и профилактика </w:t>
      </w:r>
      <w:r w:rsidR="00000492" w:rsidRPr="00495356">
        <w:rPr>
          <w:rFonts w:ascii="Times New Roman" w:hAnsi="Times New Roman" w:cs="Times New Roman"/>
          <w:shd w:val="clear" w:color="auto" w:fill="FFFFFF"/>
          <w:lang w:val="ru-RU"/>
        </w:rPr>
        <w:t>— вот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три области, в которых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1F1916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находит все большее применение в детской стоматологии. Детские стоматологи могут оценить характер прорезывания, риск развития кариеса, привычки в полости рта (например, сосание большого пальца или бруксизм), а также предложить дистанционное обучение поведению для обеспокоенных малышей с помощью виртуальных консультаций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[83</w:t>
      </w:r>
      <w:r w:rsidR="00000492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 xml:space="preserve">].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Чтобы предотвратить ненужные визиты в клинику, стоматологи теперь могут использовать видеоанализ, чтобы проконсультировать родителей по поводу неотложных симптомов и определить, необходим ли очный прием [84</w:t>
      </w:r>
      <w:r w:rsidR="00000492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37EB4522" w14:textId="3E7A68DA" w:rsidR="00FB7C08" w:rsidRPr="00495356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Дети и их опекуны могут получить пользу от интерактивного обучения гигиене полости рта с помощью телемедицины, что повышает вероятность того, что они будут соблюдать рекомендованные правила чистки зубов и питания [84</w:t>
      </w:r>
      <w:r w:rsidR="00000492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Из-за потенциального отсутствия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lastRenderedPageBreak/>
        <w:t>постоянного доступа к детским стоматологам это особенно полезно в школьных программах и в неблагополучных районах.</w:t>
      </w:r>
    </w:p>
    <w:p w14:paraId="6F8CC059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Используя цифровое оборудование и коммуникационные технологии, телемониторинг позволяет осуществлять непрерывное дистанционное наблюдение за состоянием полости рта пациентов, что является новым методом в стоматологии. Без необходимости регулярного посещения кабинета стоматолог может оценить ход лечения, послеоперационное восстановление и предложить индивидуальные рекомендации [85</w:t>
      </w:r>
      <w:r w:rsidR="001F5D52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  <w:r>
        <w:rPr>
          <w:rFonts w:ascii="Times New Roman" w:hAnsi="Times New Roman" w:cs="Times New Roman"/>
          <w:shd w:val="clear" w:color="auto" w:fill="FFFFFF"/>
          <w:lang w:val="ru-RU"/>
        </w:rPr>
        <w:tab/>
      </w:r>
    </w:p>
    <w:p w14:paraId="0E6ECB94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Новые способы общения и более требовательное отношение к быстрому удовлетворению информационных потребностей и запросов о помощи появились с ростом распространения и технического прогресса компьютеров, мобильных телефонов и планшетов, особенно среди подростков [86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7B0B56EF" w14:textId="639542A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Возможности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включают в себя передовые технологии, такие как приложения для мониторинга</w:t>
      </w:r>
      <w:r w:rsidR="00F35CC6">
        <w:rPr>
          <w:rFonts w:ascii="Times New Roman" w:hAnsi="Times New Roman" w:cs="Times New Roman"/>
          <w:shd w:val="clear" w:color="auto" w:fill="FFFFFF"/>
          <w:lang w:val="ru-RU"/>
        </w:rPr>
        <w:t>,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веб-сайт</w:t>
      </w:r>
      <w:r w:rsidR="00F35CC6">
        <w:rPr>
          <w:rFonts w:ascii="Times New Roman" w:hAnsi="Times New Roman" w:cs="Times New Roman"/>
          <w:shd w:val="clear" w:color="auto" w:fill="FFFFFF"/>
          <w:lang w:val="ru-RU"/>
        </w:rPr>
        <w:t>ы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, мобильные устройства и видеоконференции [87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Несколько исследований уже подтвердили использование различных приложений для обмена текстовыми сообщениями, таких как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WhatsApp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,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Telegram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или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WeChat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, в качестве возможностей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[88,89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], особенно когда пациенты хотят общаться с врачами в экстренных случаях [90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 или для пропаганды хорошего здоровья полости рта [91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], что неудивительно, учитывая, что большинство людей владеют смартфонами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[92</w:t>
      </w:r>
      <w:r w:rsidR="00367E9B" w:rsidRPr="00495356">
        <w:rPr>
          <w:rFonts w:ascii="Times New Roman" w:hAnsi="Times New Roman" w:cs="Times New Roman"/>
          <w:shd w:val="clear" w:color="auto" w:fill="FFFFFF"/>
          <w:lang w:val="pt-PT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].</w:t>
      </w:r>
    </w:p>
    <w:p w14:paraId="3D5703BC" w14:textId="4177A760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Ортодонтическое лечение, лечение заболеваний пародонта и послеоперационный уход</w:t>
      </w:r>
      <w:r>
        <w:rPr>
          <w:rFonts w:ascii="Times New Roman" w:hAnsi="Times New Roman" w:cs="Times New Roman"/>
          <w:shd w:val="clear" w:color="auto" w:fill="FFFFFF"/>
          <w:lang w:val="ru-RU"/>
        </w:rPr>
        <w:t xml:space="preserve"> –</w:t>
      </w:r>
      <w:r w:rsidR="00F35CC6">
        <w:rPr>
          <w:rFonts w:ascii="Times New Roman" w:hAnsi="Times New Roman" w:cs="Times New Roman"/>
          <w:shd w:val="clear" w:color="auto" w:fill="FFFFFF"/>
          <w:lang w:val="ru-RU"/>
        </w:rPr>
        <w:t xml:space="preserve">это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области, в которых эта система превосходит другие [93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Особенно для пациентов из малообслуживаемых или отдаленных районов телемониторинг повышает эффективность,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улучшает профилактическое лечение и расширяет доступ к высококачественным стоматологическим услугам [94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39A4D7CD" w14:textId="5081C579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Стоматологический мониторинг (</w:t>
      </w:r>
      <w:r w:rsidR="005340C4" w:rsidRPr="00495356">
        <w:rPr>
          <w:rFonts w:ascii="Times New Roman" w:hAnsi="Times New Roman" w:cs="Times New Roman"/>
          <w:shd w:val="clear" w:color="auto" w:fill="FFFFFF"/>
        </w:rPr>
        <w:t>DM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,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Dental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Monitoring</w:t>
      </w:r>
      <w:r w:rsidR="005340C4" w:rsidRPr="00495356">
        <w:rPr>
          <w:rFonts w:ascii="Times New Roman" w:hAnsi="Times New Roman" w:cs="Times New Roman"/>
          <w:shd w:val="clear" w:color="auto" w:fill="FFFFFF"/>
          <w:lang w:val="de-DE"/>
        </w:rPr>
        <w:t>©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, Монреаль, Франция) [95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 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— 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это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достижение в ортодонтическом программном обеспечении, которое позволяет терапевту быть в курсе событий, используя регулярные снимки пациента</w:t>
      </w:r>
      <w:r w:rsidR="00F35CC6">
        <w:rPr>
          <w:rFonts w:ascii="Times New Roman" w:hAnsi="Times New Roman" w:cs="Times New Roman"/>
          <w:shd w:val="clear" w:color="auto" w:fill="FFFFFF"/>
          <w:lang w:val="ru-RU"/>
        </w:rPr>
        <w:t xml:space="preserve"> для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определ</w:t>
      </w:r>
      <w:r w:rsidR="00F35CC6">
        <w:rPr>
          <w:rFonts w:ascii="Times New Roman" w:hAnsi="Times New Roman" w:cs="Times New Roman"/>
          <w:shd w:val="clear" w:color="auto" w:fill="FFFFFF"/>
          <w:lang w:val="ru-RU"/>
        </w:rPr>
        <w:t>ения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целостност</w:t>
      </w:r>
      <w:r w:rsidR="00F35CC6">
        <w:rPr>
          <w:rFonts w:ascii="Times New Roman" w:hAnsi="Times New Roman" w:cs="Times New Roman"/>
          <w:shd w:val="clear" w:color="auto" w:fill="FFFFFF"/>
          <w:lang w:val="ru-RU"/>
        </w:rPr>
        <w:t>и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аппарата и эффективност</w:t>
      </w:r>
      <w:r w:rsidR="00F35CC6">
        <w:rPr>
          <w:rFonts w:ascii="Times New Roman" w:hAnsi="Times New Roman" w:cs="Times New Roman"/>
          <w:shd w:val="clear" w:color="auto" w:fill="FFFFFF"/>
          <w:lang w:val="ru-RU"/>
        </w:rPr>
        <w:t>и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гигиены полости рта, пока пациент проходит ортодонтическое лечение.</w:t>
      </w:r>
    </w:p>
    <w:p w14:paraId="733FC33C" w14:textId="03F79650" w:rsidR="00FB7C08" w:rsidRPr="00495356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Пациенты ценят удобство удаленного мониторинга, особенно те, кто имеет проблемы с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передвижением или живет в отдаленных районах. Однако некоторые выражают опасения по поводу точности дистанционных оценок по сравнению с очными визитами [96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Исследование, проведенное </w:t>
      </w:r>
      <w:r w:rsidR="00367E9B" w:rsidRPr="00495356">
        <w:rPr>
          <w:rFonts w:ascii="Times New Roman" w:hAnsi="Times New Roman" w:cs="Times New Roman"/>
          <w:shd w:val="clear" w:color="auto" w:fill="FFFFFF"/>
        </w:rPr>
        <w:t>Sharif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 другими [97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], показало, что большинство пациентов не знали о возможности телемониторинга. По мнению некоторых, телемониторинг не является передовым и высококачественным лечением. Скорее всего, они не определяют качественное лечение по количеству технологий, которые предлагает их ортодонт, поэтому этот негативный комментарий имеет для них смысл [97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  <w:r w:rsidR="00367E9B" w:rsidRPr="00495356">
        <w:rPr>
          <w:rFonts w:ascii="Times New Roman" w:eastAsia="Helvetica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Если оно приводит к желаемым результатам, то даже традиционное лечение представляется на высоком уровне. Возможно, потенциал приложения для стоматологических расчетов был недооценен из-за убеждения, что телемониторинг не является высококачественной технологией [98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78604380" w14:textId="77777777" w:rsidR="00367E9B" w:rsidRDefault="00367E9B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133D05C8" w14:textId="231AEE7B" w:rsidR="008C4A15" w:rsidRP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b/>
          <w:bCs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shd w:val="clear" w:color="auto" w:fill="FFFFFF"/>
          <w:lang w:val="ru-RU"/>
        </w:rPr>
        <w:tab/>
      </w:r>
      <w:proofErr w:type="spellStart"/>
      <w:r w:rsidRPr="00383D54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Телеобразование</w:t>
      </w:r>
      <w:proofErr w:type="spellEnd"/>
    </w:p>
    <w:p w14:paraId="5BFD6510" w14:textId="77777777" w:rsidR="008C4A15" w:rsidRPr="00495356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36428E87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Телеобразование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 стоматологии 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— это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инновационный подход, который расширяет возможности обучения для студентов-стоматологов, практикующих врачей и пациентов с помощью цифровых платформ и коммуникационных технологий [99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Оно обеспечивает доступ к высококачественному образовательному контенту, живым лекциям, записанным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lastRenderedPageBreak/>
        <w:t xml:space="preserve">сессиям и интерактивным обсуждениям случаев, устраняя географические барьеры. С развитием электронных средств обучения, виртуальных симуляторов и искусственного интеллекта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телеобразование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стало жизненно важным компонентом современной стоматологической подготовки [100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7984BEB3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Одним из ключевых преимуществ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телеобразования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является его способность связывать студентов и специалистов с экспертами по всему миру. Вебинары, онлайн-курсы и тренинги на основе виртуальной реальности позволяют в режиме реального времени учиться и развивать навыки, не требуя физического присутствия [101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Это особенно ценно для непрерывного образования, позволяя стоматологам быть в курсе последних исследований, методик и технологий.</w:t>
      </w:r>
    </w:p>
    <w:p w14:paraId="2A90C7C8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Для пациентов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телеобразование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играет важнейшую роль в повышении осведомленности о здоровье полости рта. Цифровые ресурсы, такие как обучающие видео, мобильные приложения и онлайн-консультации, помогают просвещать людей о профилактическом стоматологическом уходе, вариантах лечения и рекомендациях после лечения. Такое расширение прав и возможностей приводит к улучшению практики охраны здоровья полости рта и повышению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комплаентности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пациентов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[102</w:t>
      </w:r>
      <w:r w:rsidR="00367E9B" w:rsidRPr="00495356">
        <w:rPr>
          <w:rFonts w:ascii="Times New Roman" w:hAnsi="Times New Roman" w:cs="Times New Roman"/>
          <w:shd w:val="clear" w:color="auto" w:fill="FFFFFF"/>
          <w:lang w:val="pt-PT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].</w:t>
      </w:r>
    </w:p>
    <w:p w14:paraId="0852EB9A" w14:textId="77777777" w:rsidR="008C4A15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В малообеспеченных или уязвимых сообществах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способна значительно повысить уровень медицинской грамотности [100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Индивидуальное объяснение диагнозов, демонстрация правильных процедур гигиены полости рта и разъяснение планов лечения </w:t>
      </w:r>
      <w:r w:rsidRPr="00495356">
        <w:rPr>
          <w:rFonts w:ascii="Times New Roman" w:hAnsi="Times New Roman" w:cs="Times New Roman"/>
          <w:shd w:val="clear" w:color="auto" w:fill="FFFFFF"/>
          <w:lang w:val="ru-RU"/>
        </w:rPr>
        <w:t>— все это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возможно благодаря удобным платформам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, обеспечивающим прямую связь между пациентами и врачами [15,16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В результате пациенты лучше понимают, как им лечиться, и выполняют предписания врача.</w:t>
      </w:r>
    </w:p>
    <w:p w14:paraId="411565EF" w14:textId="77777777" w:rsidR="00E53BB4" w:rsidRDefault="008C4A15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Даже люди с низким уровнем образования или ограниченными способностями к чтению могут понять сложные темы стоматологии с помощью цифровых платформ, включающих наглядные пособия, многоязычную информацию и интерактивные курсы [15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Поскольку улучшение состояния здоровья и снижение бремени болезней связано с более высоким уровнем общей грамотности и грамотности в отношении здоровья полости рта, это особенно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важно для учреждений общественного здравоохранения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[1,2</w:t>
      </w:r>
      <w:r w:rsidR="00367E9B" w:rsidRPr="00495356">
        <w:rPr>
          <w:rFonts w:ascii="Times New Roman" w:hAnsi="Times New Roman" w:cs="Times New Roman"/>
          <w:shd w:val="clear" w:color="auto" w:fill="FFFFFF"/>
          <w:lang w:val="pt-PT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].</w:t>
      </w:r>
    </w:p>
    <w:p w14:paraId="64885755" w14:textId="5E837B94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Кроме того,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</w:t>
      </w:r>
      <w:r w:rsidR="0043133E" w:rsidRPr="00495356">
        <w:rPr>
          <w:rFonts w:ascii="Times New Roman" w:hAnsi="Times New Roman" w:cs="Times New Roman"/>
          <w:shd w:val="clear" w:color="auto" w:fill="FFFFFF"/>
          <w:lang w:val="ru-RU"/>
        </w:rPr>
        <w:t>е</w:t>
      </w:r>
      <w:r w:rsidR="00383D54">
        <w:rPr>
          <w:rFonts w:ascii="Times New Roman" w:hAnsi="Times New Roman" w:cs="Times New Roman"/>
          <w:shd w:val="clear" w:color="auto" w:fill="FFFFFF"/>
          <w:lang w:val="ru-RU"/>
        </w:rPr>
        <w:t>образование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позволяет задавать вопросы и просматривать инструкции с помощью записанных материалов</w:t>
      </w:r>
      <w:r w:rsidR="00383D54">
        <w:rPr>
          <w:rFonts w:ascii="Times New Roman" w:hAnsi="Times New Roman" w:cs="Times New Roman"/>
          <w:shd w:val="clear" w:color="auto" w:fill="FFFFFF"/>
          <w:lang w:val="ru-RU"/>
        </w:rPr>
        <w:t>.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383D54">
        <w:rPr>
          <w:rFonts w:ascii="Times New Roman" w:hAnsi="Times New Roman" w:cs="Times New Roman"/>
          <w:shd w:val="clear" w:color="auto" w:fill="FFFFFF"/>
          <w:lang w:val="ru-RU"/>
        </w:rPr>
        <w:t>О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н</w:t>
      </w:r>
      <w:r w:rsidR="00383D54">
        <w:rPr>
          <w:rFonts w:ascii="Times New Roman" w:hAnsi="Times New Roman" w:cs="Times New Roman"/>
          <w:shd w:val="clear" w:color="auto" w:fill="FFFFFF"/>
          <w:lang w:val="ru-RU"/>
        </w:rPr>
        <w:t>о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дает пациентам доступ к достоверной образовательной информации вне клинических контактов, что способствует обучению на протяжении всей жизни. Это способствует независимости и активному участию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в охране </w:t>
      </w:r>
      <w:r w:rsidR="005340C4" w:rsidRPr="00E53BB4">
        <w:rPr>
          <w:rFonts w:ascii="Times New Roman" w:hAnsi="Times New Roman" w:cs="Times New Roman"/>
          <w:shd w:val="clear" w:color="auto" w:fill="FFFFFF"/>
          <w:lang w:val="ru-RU"/>
        </w:rPr>
        <w:t>собственного здоровья, меняя парадигму с реактивного</w:t>
      </w:r>
      <w:r w:rsidR="0043133E" w:rsidRPr="00E53BB4">
        <w:rPr>
          <w:rFonts w:ascii="Times New Roman" w:hAnsi="Times New Roman" w:cs="Times New Roman"/>
          <w:shd w:val="clear" w:color="auto" w:fill="FFFFFF"/>
          <w:lang w:val="ru-RU"/>
        </w:rPr>
        <w:t xml:space="preserve"> (</w:t>
      </w:r>
      <w:r w:rsidR="00447375" w:rsidRPr="00E53BB4">
        <w:rPr>
          <w:rFonts w:ascii="Times New Roman" w:hAnsi="Times New Roman" w:cs="Times New Roman"/>
          <w:shd w:val="clear" w:color="auto" w:fill="FFFFFF"/>
          <w:lang w:val="ru-RU"/>
        </w:rPr>
        <w:t>в стадии острого состояния обращаемся за помощью к</w:t>
      </w:r>
      <w:r w:rsidR="0043133E" w:rsidRPr="00E53BB4">
        <w:rPr>
          <w:rFonts w:ascii="Times New Roman" w:hAnsi="Times New Roman" w:cs="Times New Roman"/>
          <w:shd w:val="clear" w:color="auto" w:fill="FFFFFF"/>
          <w:lang w:val="ru-RU"/>
        </w:rPr>
        <w:t xml:space="preserve"> врачу)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на п</w:t>
      </w:r>
      <w:r w:rsidR="0043133E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ревентивный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подход к управлению стоматологическим здоровьем [5,9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07495E6F" w14:textId="5D8B3430" w:rsidR="00FB7C08" w:rsidRPr="00495356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Несмотря на свои преимущества,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телеобразование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также сталкивается с проблемами, такими как ограниченный практический опыт, проблемы технологической доступности и необходимость надлежащей аккредитации онлайн-программ. Однако ожидается, что с постоянным совершенствованием цифрового обучения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телеобразование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станет неотъемлемой частью стоматологического образования, обеспечивая более широкий доступ к знаниям и обучению [103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1AFD1C38" w14:textId="77777777" w:rsidR="00367E9B" w:rsidRPr="00495356" w:rsidRDefault="00367E9B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</w:p>
    <w:p w14:paraId="24B88A90" w14:textId="7367100A" w:rsidR="00FB7C08" w:rsidRP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shd w:val="clear" w:color="auto" w:fill="FFFFFF"/>
          <w:lang w:val="ru-RU"/>
        </w:rPr>
        <w:tab/>
      </w:r>
      <w:r w:rsidR="005340C4" w:rsidRPr="002E64B3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Цифровые медицинские карты</w:t>
      </w:r>
    </w:p>
    <w:p w14:paraId="5DE3D6A1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</w:p>
    <w:p w14:paraId="67A2A9DA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Цифровые записи в стоматологии произвели революцию в способах сбора, хранения и доступа к информации о пациентах. В отличие от традиционных бумажных записей,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lastRenderedPageBreak/>
        <w:t>электронные стоматологические карты (Э</w:t>
      </w:r>
      <w:r w:rsidR="005D4D82" w:rsidRPr="00495356">
        <w:rPr>
          <w:rFonts w:ascii="Times New Roman" w:hAnsi="Times New Roman" w:cs="Times New Roman"/>
          <w:shd w:val="clear" w:color="auto" w:fill="FFFFFF"/>
          <w:lang w:val="ru-RU"/>
        </w:rPr>
        <w:t>С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К) обеспечивают более эффективный, безопасный и организованный способ управления данными пациента [104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Эти записи включают в себя истории болезни, диагностические снимки, планы лечения, рецепты и заметки о ходе лечения,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что обеспечивает беспрепятственное документирование и легкий поиск информации.</w:t>
      </w:r>
    </w:p>
    <w:p w14:paraId="0A772648" w14:textId="7CB10749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Компьютеры широко используются в стоматологических кабинетах для помощи в приеме пациентов и выставлении счетов, согласно опросу, проведенному среди жителей страны [105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Кроме того, стоматологические кабинеты постепенно устанавливают компьютеры в зонах ожидания пациентов. Это может помочь в регистрации пациентов, </w:t>
      </w:r>
      <w:r w:rsidR="002E64B3">
        <w:rPr>
          <w:rFonts w:ascii="Times New Roman" w:hAnsi="Times New Roman" w:cs="Times New Roman"/>
          <w:shd w:val="clear" w:color="auto" w:fill="FFFFFF"/>
          <w:lang w:val="ru-RU"/>
        </w:rPr>
        <w:t>предоставить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им еще одно место для получения образовательных материалов, а также позволит в будущем обновлять их стоматологические, медицинские и лекарственные карты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через портал пациента [106,107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0A3D176E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 все чаще используют компьютеры за креслом для доступа в Интернет. Это позволяет им получать доступ к образовательным материалам для пациентов, информации о товарах и продавцах, а также к научно обоснованным данным, помогающим принимать клинические решения [108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06A697C2" w14:textId="582F2877" w:rsidR="00FB7C08" w:rsidRPr="00495356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Кроме того, цифровые записи повышают безопасность пациентов, сводя к минимуму ошибки, связанные с ручным ведением документации и потерей файлов. Облачные решения для хранения данных обеспечивают надежное резервное копирование </w:t>
      </w:r>
      <w:r w:rsidR="002E64B3">
        <w:rPr>
          <w:rFonts w:ascii="Times New Roman" w:hAnsi="Times New Roman" w:cs="Times New Roman"/>
          <w:shd w:val="clear" w:color="auto" w:fill="FFFFFF"/>
          <w:lang w:val="ru-RU"/>
        </w:rPr>
        <w:t>информации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 удаленный доступ к н</w:t>
      </w:r>
      <w:r w:rsidR="002E64B3">
        <w:rPr>
          <w:rFonts w:ascii="Times New Roman" w:hAnsi="Times New Roman" w:cs="Times New Roman"/>
          <w:shd w:val="clear" w:color="auto" w:fill="FFFFFF"/>
          <w:lang w:val="ru-RU"/>
        </w:rPr>
        <w:t>ей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 случае необходимости. Пациенты также выигрывают от улучшения коммуникации, поскольку цифровые записи могут легко передаваться от одного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врача к другому, обеспечивая непрерывность лечения [109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7C30943F" w14:textId="77777777" w:rsidR="00367E9B" w:rsidRPr="00495356" w:rsidRDefault="00367E9B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</w:p>
    <w:p w14:paraId="40189A5C" w14:textId="19EAD963" w:rsidR="00FB7C08" w:rsidRP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shd w:val="clear" w:color="auto" w:fill="FFFFFF"/>
          <w:lang w:val="ru-RU"/>
        </w:rPr>
        <w:tab/>
      </w:r>
      <w:r w:rsidR="005340C4" w:rsidRPr="00E53BB4">
        <w:rPr>
          <w:rFonts w:ascii="Times New Roman" w:hAnsi="Times New Roman" w:cs="Times New Roman"/>
          <w:b/>
          <w:bCs/>
          <w:shd w:val="clear" w:color="auto" w:fill="FFFFFF"/>
          <w:lang w:val="ru-RU"/>
        </w:rPr>
        <w:t xml:space="preserve">Отношения между стоматологом и пациентом в </w:t>
      </w:r>
      <w:proofErr w:type="spellStart"/>
      <w:r w:rsidR="005340C4" w:rsidRPr="00E53BB4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телестоматологии</w:t>
      </w:r>
      <w:proofErr w:type="spellEnd"/>
    </w:p>
    <w:p w14:paraId="3916F34F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47FDAA49" w14:textId="7861B43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Взаимное доверие в отношениях между стоматологом и пациентом необходимо для того, чтобы пациент выполнял просьбы стоматолога о предоставлении информации и соглашался с планом лечения. Поэтому важно, чтобы это происходило по обоюдному согласию сторон. Чтобы онлайн-консультации были эффективными, в соглашении должны быть прописаны определенные правила.</w:t>
      </w:r>
    </w:p>
    <w:p w14:paraId="6ED8EEF6" w14:textId="574B8AF4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В результате стоматолог должен получить полное согласие пациента, прежде чем выносить какие-либо суждения, например, о том, приемлемо ли лечение зубов через Интернет [110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В связи с этим пациенты и стоматологи должны участвовать в стоматологическом лечении онлайн только в том случае, если между ними установилось взаимопонимание. В подходящей ситуации очное и онлайн</w:t>
      </w:r>
      <w:r w:rsidR="002E64B3">
        <w:rPr>
          <w:rFonts w:ascii="Times New Roman" w:hAnsi="Times New Roman" w:cs="Times New Roman"/>
          <w:shd w:val="clear" w:color="auto" w:fill="FFFFFF"/>
          <w:lang w:val="ru-RU"/>
        </w:rPr>
        <w:t>-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стоматологическое лечение должно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осуществляться одним и тем же стоматологом.</w:t>
      </w:r>
    </w:p>
    <w:p w14:paraId="520438E2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Основная роль стоматолога в телемедицине заключается в проведении онлайн-консультаций. В связи с этим стоматолог уделяет большое внимание тому, достаточно ли информации получено в ходе виртуальной консультации для постановки правильного диагноза. Основные обязанности стоматолога во время телеконсультации включают постановку диагноза, составление плана лечения, выяснение того, какие базовые и профилактические услуги по охране здоровья полости рта могут получить пациенты в их районе, а также ускорение направления к специалистам и последующего наблюдения, если это необходимо [111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0E67D96F" w14:textId="2A01265D" w:rsidR="00FB7C08" w:rsidRPr="00495356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3B0CC2">
        <w:rPr>
          <w:rFonts w:ascii="Times New Roman" w:hAnsi="Times New Roman" w:cs="Times New Roman"/>
          <w:shd w:val="clear" w:color="auto" w:fill="FFFFFF"/>
          <w:lang w:val="ru-RU"/>
        </w:rPr>
        <w:t>Кроме того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, стоматологи обеспечивают безопасность информации своих пациентов,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используя адекватные меры защиты как при передаче, так и при хранении данных пациента. При постановке диагноза и планировании лечения стоматолог должен </w:t>
      </w:r>
      <w:r w:rsidR="008E2408">
        <w:rPr>
          <w:rFonts w:ascii="Times New Roman" w:hAnsi="Times New Roman" w:cs="Times New Roman"/>
          <w:shd w:val="clear" w:color="auto" w:fill="FFFFFF"/>
          <w:lang w:val="ru-RU"/>
        </w:rPr>
        <w:t>учитывать цели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lastRenderedPageBreak/>
        <w:t>пациента, вероятности успеха, возможны</w:t>
      </w:r>
      <w:r w:rsidR="008E2408">
        <w:rPr>
          <w:rFonts w:ascii="Times New Roman" w:hAnsi="Times New Roman" w:cs="Times New Roman"/>
          <w:shd w:val="clear" w:color="auto" w:fill="FFFFFF"/>
          <w:lang w:val="ru-RU"/>
        </w:rPr>
        <w:t>е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осложнения, а также о любы</w:t>
      </w:r>
      <w:r w:rsidR="008E2408">
        <w:rPr>
          <w:rFonts w:ascii="Times New Roman" w:hAnsi="Times New Roman" w:cs="Times New Roman"/>
          <w:shd w:val="clear" w:color="auto" w:fill="FFFFFF"/>
          <w:lang w:val="ru-RU"/>
        </w:rPr>
        <w:t>е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вопрос</w:t>
      </w:r>
      <w:r w:rsidR="008E2408">
        <w:rPr>
          <w:rFonts w:ascii="Times New Roman" w:hAnsi="Times New Roman" w:cs="Times New Roman"/>
          <w:shd w:val="clear" w:color="auto" w:fill="FFFFFF"/>
          <w:lang w:val="ru-RU"/>
        </w:rPr>
        <w:t>ы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 проблем</w:t>
      </w:r>
      <w:r w:rsidR="008E2408">
        <w:rPr>
          <w:rFonts w:ascii="Times New Roman" w:hAnsi="Times New Roman" w:cs="Times New Roman"/>
          <w:shd w:val="clear" w:color="auto" w:fill="FFFFFF"/>
          <w:lang w:val="ru-RU"/>
        </w:rPr>
        <w:t>ы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, оставши</w:t>
      </w:r>
      <w:r w:rsidR="008E2408">
        <w:rPr>
          <w:rFonts w:ascii="Times New Roman" w:hAnsi="Times New Roman" w:cs="Times New Roman"/>
          <w:shd w:val="clear" w:color="auto" w:fill="FFFFFF"/>
          <w:lang w:val="ru-RU"/>
        </w:rPr>
        <w:t>е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ся без ответа после первого приема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[112</w:t>
      </w:r>
      <w:r w:rsidR="00367E9B" w:rsidRPr="00495356">
        <w:rPr>
          <w:rFonts w:ascii="Times New Roman" w:hAnsi="Times New Roman" w:cs="Times New Roman"/>
          <w:shd w:val="clear" w:color="auto" w:fill="FFFFFF"/>
          <w:lang w:val="pt-PT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 xml:space="preserve">].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В результате всего вышесказанного на </w:t>
      </w:r>
      <w:r>
        <w:rPr>
          <w:rFonts w:ascii="Times New Roman" w:hAnsi="Times New Roman" w:cs="Times New Roman"/>
          <w:shd w:val="clear" w:color="auto" w:fill="FFFFFF"/>
          <w:lang w:val="ru-RU"/>
        </w:rPr>
        <w:t>Р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исунке 4 показаны отношения, которые существуют в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между врачом и пациентом.</w:t>
      </w:r>
    </w:p>
    <w:p w14:paraId="5BC0D045" w14:textId="77777777" w:rsidR="00367E9B" w:rsidRPr="00495356" w:rsidRDefault="00367E9B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56BAD6C5" w14:textId="4DAD2118" w:rsidR="00367E9B" w:rsidRDefault="00367E9B" w:rsidP="00E53BB4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  <w:shd w:val="clear" w:color="auto" w:fill="FFFFFF"/>
          <w:lang w:val="ru-RU"/>
        </w:rPr>
      </w:pPr>
      <w:r w:rsidRPr="00495356">
        <w:rPr>
          <w:rFonts w:ascii="Times New Roman" w:hAnsi="Times New Roman" w:cs="Times New Roman"/>
          <w:shd w:val="clear" w:color="auto" w:fill="FFFFFF"/>
          <w:lang w:val="ru-RU"/>
        </w:rPr>
        <w:t>Рисунок 4. Отношения доктор-пациент в телемедицине</w:t>
      </w:r>
    </w:p>
    <w:p w14:paraId="509278C1" w14:textId="77777777" w:rsidR="00E53BB4" w:rsidRPr="00495356" w:rsidRDefault="00E53BB4" w:rsidP="00E53BB4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  <w:shd w:val="clear" w:color="auto" w:fill="FFFFFF"/>
          <w:lang w:val="ru-RU"/>
        </w:rPr>
      </w:pPr>
    </w:p>
    <w:p w14:paraId="789DF5AE" w14:textId="1294FACE" w:rsidR="00367E9B" w:rsidRPr="00495356" w:rsidRDefault="00367E9B" w:rsidP="00E53BB4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  <w:shd w:val="clear" w:color="auto" w:fill="FFFFFF"/>
          <w:lang w:val="ru-RU"/>
        </w:rPr>
      </w:pPr>
      <w:r w:rsidRPr="00495356">
        <w:rPr>
          <w:rFonts w:ascii="Times New Roman" w:hAnsi="Times New Roman" w:cs="Times New Roman"/>
          <w:noProof/>
          <w:shd w:val="clear" w:color="auto" w:fill="FFFFFF"/>
          <w:lang w:val="ru-RU"/>
        </w:rPr>
        <w:drawing>
          <wp:inline distT="0" distB="0" distL="0" distR="0" wp14:anchorId="786672B2" wp14:editId="7F1D5453">
            <wp:extent cx="3327400" cy="220537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8715" cy="221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5912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</w:p>
    <w:p w14:paraId="74FD8152" w14:textId="469F7613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>
        <w:rPr>
          <w:rFonts w:ascii="Times New Roman" w:eastAsia="Helvetica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Краеугольным камнем отношений между стоматологом и пациентом является уверенность пациента в том, что стоматолог сохранит конфиденциальность его информации. Хотя пациенты должны иметь возможность сохранять конфиденциальность своей медицинской информации, стоматологам эта информация необходима для того, чтобы предлагать пациентам безопасное лечение. Важная информация о конфиденциальности, которую должны иметь пациенты, включает в себя: кто может получить доступ к их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медицинским записям, с кем эти записи передаются, причины передачи медицинских записей третьим лицам, где они могут запросить 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копии своих личных записей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 какая информация о них получена, если таковая имеется [113,114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30A2F27C" w14:textId="6E8180EE" w:rsidR="00FB7C08" w:rsidRPr="00495356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>
        <w:rPr>
          <w:rFonts w:ascii="Times New Roman" w:eastAsia="Helvetica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В нескольких недавних исследованиях изучалась эффективность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теледокументации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 улучшении результатов лечения пациентов [115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Одним из наиболее значимых преимуществ является расширение доступа к своевременной стоматологической помощи, особенно для </w:t>
      </w:r>
      <w:r w:rsidR="00607B88" w:rsidRPr="00495356">
        <w:rPr>
          <w:rFonts w:ascii="Times New Roman" w:hAnsi="Times New Roman" w:cs="Times New Roman"/>
          <w:shd w:val="clear" w:color="auto" w:fill="FFFFFF"/>
          <w:lang w:val="ru-RU"/>
        </w:rPr>
        <w:t>малообслуживаемого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или сельского населения. Сокращая время на дорогу и предлагая гибкие варианты записи на прием,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повышает вероятность раннего выявления и вмешательства, особенно при таких заболеваниях, как кариес, поражения мягких тканей или послеоперационные осложнения [56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390500A9" w14:textId="34804479" w:rsidR="00E53BB4" w:rsidRDefault="006901E7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Удовлетворенность пациентов услугами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 целом высока</w:t>
      </w:r>
      <w:r>
        <w:rPr>
          <w:rFonts w:ascii="Times New Roman" w:hAnsi="Times New Roman" w:cs="Times New Roman"/>
          <w:shd w:val="clear" w:color="auto" w:fill="FFFFFF"/>
          <w:lang w:val="ru-RU"/>
        </w:rPr>
        <w:t>;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многие отмечают повышенное удобство, снижение тревожности и более активное участие в принятии решений о лечении. При хронических заболеваниях, таких как пародонтит или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постортодонтический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уход,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поддерживает непрерывный мониторинг, что помогает улучшить приверженность лечению и его результаты [110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Более того, было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показано, что дистанционное обучение и мотивационное интервьюирование с помощью цифровых платформ со временем улучшают гигиеническое поведение полости рта.</w:t>
      </w:r>
    </w:p>
    <w:p w14:paraId="7CB39C15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Однако оценка долгосрочных результатов по-прежнему ограничена в связи с относительной новизной широкого внедрения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1114DB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. Необходимо провести больше рандомизированных контролируемых испытаний и продольных исследований, чтобы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lastRenderedPageBreak/>
        <w:t xml:space="preserve">количественно оценить ее влияние на такие клинические показатели, как сохранение зубов,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рецидив заболевания или экономическая эффективность.</w:t>
      </w:r>
    </w:p>
    <w:p w14:paraId="02C3E9B4" w14:textId="310C4640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Все это</w:t>
      </w:r>
      <w:r w:rsidR="003B0CC2">
        <w:rPr>
          <w:rFonts w:ascii="Times New Roman" w:hAnsi="Times New Roman" w:cs="Times New Roman"/>
          <w:shd w:val="clear" w:color="auto" w:fill="FFFFFF"/>
          <w:lang w:val="ru-RU"/>
        </w:rPr>
        <w:t xml:space="preserve"> –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типичные вопросы, на которые должен ответить надежный поставщик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1114DB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. Соответственно, на практику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телед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а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нтиста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распространяются те же правила, что и на любого другого медицинского работника, регулирующие конфиденциальность информации о пациенте. При использовании телемедицины стоматологи должны быть очень осторожны, чтобы защитить свою систему и информацию, которую они предоставляют [116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77E8CC33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Чтобы эта часть сработала, пациент должен быть открыт для идеи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. У пациента может возникнуть беспокойство, если он думает, что не сможет задать стоматологу все свои вопросы или получить ответы на свои проблемы лично [117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становится все более популярной среди пациентов, поскольку телемедицина продолжает развиваться. Согласно многочисленным исследованиям, и пациенты, и стоматологи начинают обращать внимание на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1114DB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стоматологию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[118</w:t>
      </w:r>
      <w:r w:rsidR="00367E9B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113C8376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В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1114DB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много движущихся частей, и большинству стоматологов во всем мире может быть трудно ее освоить и внедрить [119,120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Их страх поставить неправильный диагноз усугубляет трудности, связанные с технологическими аспектами операции. Для некоторых пациентов стоматологи также опасаются увеличения количества причин и затрат. Работа в этой области сдерживается недостаточной учебной базой, неподходящими техническими устройствами и помощью, а также медленным интернет-соединением [121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1CBE3B68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 также сталкиваются с рядом препятствий, включая неадекватн</w:t>
      </w:r>
      <w:r w:rsidR="001114DB" w:rsidRPr="00495356">
        <w:rPr>
          <w:rFonts w:ascii="Times New Roman" w:hAnsi="Times New Roman" w:cs="Times New Roman"/>
          <w:shd w:val="clear" w:color="auto" w:fill="FFFFFF"/>
          <w:lang w:val="ru-RU"/>
        </w:rPr>
        <w:t>о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е руководств</w:t>
      </w:r>
      <w:r w:rsidR="001114DB" w:rsidRPr="00495356">
        <w:rPr>
          <w:rFonts w:ascii="Times New Roman" w:hAnsi="Times New Roman" w:cs="Times New Roman"/>
          <w:shd w:val="clear" w:color="auto" w:fill="FFFFFF"/>
          <w:lang w:val="ru-RU"/>
        </w:rPr>
        <w:t>о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, низкий уровень возмещения расходов, отсутствие координации, разобщенность центральных и удаленных центров, дорогостоящую инфраструктуру и негармоничные отношения между организациями телемедицины и поставщиками медицинских услуг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[122</w:t>
      </w:r>
      <w:r w:rsidR="00573737" w:rsidRPr="00495356">
        <w:rPr>
          <w:rFonts w:ascii="Times New Roman" w:hAnsi="Times New Roman" w:cs="Times New Roman"/>
          <w:shd w:val="clear" w:color="auto" w:fill="FFFFFF"/>
          <w:lang w:val="pt-PT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 xml:space="preserve">].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Еще одним ограничением является невозможность оценить витальность пульпы и перкуссию зуба.</w:t>
      </w:r>
    </w:p>
    <w:p w14:paraId="048D82A1" w14:textId="068F9C14" w:rsidR="00FB7C08" w:rsidRPr="00495356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  <w:t>Н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еобходимо решить вышеупомянутые проблемы, чтобы смириться с развитием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. Следовательно, необходимо, чтобы стоматологи получали достаточную подготовку и постоянно совершенствовали свое понимание технологи</w:t>
      </w:r>
      <w:r w:rsidR="00BB7758">
        <w:rPr>
          <w:rFonts w:ascii="Times New Roman" w:hAnsi="Times New Roman" w:cs="Times New Roman"/>
          <w:shd w:val="clear" w:color="auto" w:fill="FFFFFF"/>
          <w:lang w:val="ru-RU"/>
        </w:rPr>
        <w:t>й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.</w:t>
      </w:r>
    </w:p>
    <w:p w14:paraId="0E54143B" w14:textId="77777777" w:rsidR="00573737" w:rsidRPr="00E53BB4" w:rsidRDefault="00573737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</w:pPr>
    </w:p>
    <w:p w14:paraId="43D91263" w14:textId="4E50F06C" w:rsidR="00FB7C08" w:rsidRP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shd w:val="clear" w:color="auto" w:fill="FFFFFF"/>
          <w:lang w:val="ru-RU"/>
        </w:rPr>
        <w:tab/>
      </w:r>
      <w:r w:rsidR="005340C4" w:rsidRPr="00E53BB4">
        <w:rPr>
          <w:rFonts w:ascii="Times New Roman" w:hAnsi="Times New Roman" w:cs="Times New Roman"/>
          <w:b/>
          <w:bCs/>
          <w:shd w:val="clear" w:color="auto" w:fill="FFFFFF"/>
          <w:lang w:val="ru-RU"/>
        </w:rPr>
        <w:t xml:space="preserve">Глобальное использование и региональные различия в </w:t>
      </w:r>
      <w:proofErr w:type="spellStart"/>
      <w:r w:rsidR="005340C4" w:rsidRPr="00E53BB4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телестоматологии</w:t>
      </w:r>
      <w:proofErr w:type="spellEnd"/>
    </w:p>
    <w:p w14:paraId="345606C7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67F045E2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В условиях постоянно меняющегося ландшафта здравоохранения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является перспективным решением для расширения доступа к стоматологическому лечению. В результате стоматологическое лечение становится доступным для ранее недоступных групп населения, несмотря на физическое расстояние [10,26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Это позволяет быстро получить консультацию, повторное обследование и профилактическое лечение, направленное на улучшение состояния здоровья полости рта [3,4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54C06452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  <w:t>Н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ормативно-правовая база, финансирование здравоохранения, цифровая грамотность и техническая инфраструктура страны являются основными факторами, определяющими темпы внедрения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 </w:t>
      </w:r>
      <w:r w:rsidR="001114DB" w:rsidRPr="00495356">
        <w:rPr>
          <w:rFonts w:ascii="Times New Roman" w:hAnsi="Times New Roman" w:cs="Times New Roman"/>
          <w:shd w:val="clear" w:color="auto" w:fill="FFFFFF"/>
          <w:lang w:val="ru-RU"/>
        </w:rPr>
        <w:t>каждой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стране [13</w:t>
      </w:r>
      <w:r>
        <w:rPr>
          <w:rFonts w:ascii="Times New Roman" w:hAnsi="Times New Roman" w:cs="Times New Roman"/>
          <w:shd w:val="clear" w:color="auto" w:fill="FFFFFF"/>
          <w:lang w:val="ru-RU"/>
        </w:rPr>
        <w:t>-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15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После пандемии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COVID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-19 телемедицина стала более широко внедряться в государственные и коммерческие модели здравоохранения в странах с высоким уровнем дохода, таких как США, Канада, Австралия и страны ЕС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[22,26,33</w:t>
      </w:r>
      <w:r w:rsidR="00573737" w:rsidRPr="00495356">
        <w:rPr>
          <w:rFonts w:ascii="Times New Roman" w:hAnsi="Times New Roman" w:cs="Times New Roman"/>
          <w:shd w:val="clear" w:color="auto" w:fill="FFFFFF"/>
          <w:lang w:val="pt-PT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 xml:space="preserve">].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В этих странах имеются благоприятные условия для виртуального лечения, включая широкое распространение высокоскоростного Интернета, систем </w:t>
      </w:r>
      <w:r w:rsidR="005340C4" w:rsidRPr="00495356">
        <w:rPr>
          <w:rFonts w:ascii="Times New Roman" w:hAnsi="Times New Roman" w:cs="Times New Roman"/>
          <w:shd w:val="clear" w:color="auto" w:fill="FFFFFF"/>
        </w:rPr>
        <w:t>EHR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 политики оплаты [28</w:t>
      </w:r>
      <w:r>
        <w:rPr>
          <w:rFonts w:ascii="Times New Roman" w:hAnsi="Times New Roman" w:cs="Times New Roman"/>
          <w:shd w:val="clear" w:color="auto" w:fill="FFFFFF"/>
          <w:lang w:val="ru-RU"/>
        </w:rPr>
        <w:t>-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31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5E0F3D1F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lastRenderedPageBreak/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С другой стороны, в странах с низким и средним уровнем дохода обычно существуют значительные препятствия для внедрения этой системы. Некоторые из них включают отсутствие </w:t>
      </w:r>
      <w:r w:rsidR="001114DB" w:rsidRPr="00495356">
        <w:rPr>
          <w:rFonts w:ascii="Times New Roman" w:hAnsi="Times New Roman" w:cs="Times New Roman"/>
          <w:shd w:val="clear" w:color="auto" w:fill="FFFFFF"/>
          <w:lang w:val="ru-RU"/>
        </w:rPr>
        <w:t>государственного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законодательства в области телемедицины, небольшое количество врачей на 100 000 человек и низкую скорость Интернета [31,40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Тем не менее, телемедицина для скрининга и сортировки была использована в некоторых пилотных проектах с помощью мобильных устройств и местных медицинских работников. Эти программы были особенно эффективны в сельских или изолированных районах [23,27,36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382D18D8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Поскольку в глобальной политике здравоохранения здоровье полости рта все чаще признается неотъемлемой частью общего здоровья, международное сотрудничество и поддержка цифровых стоматологических инструментов в развивающихся регионах могут помочь уменьшить неравенство в доступе к стоматологической помощи [36,50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4D2AE0E0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поддерживает систему здравоохранения, снижая нагрузку на службы неотложной стоматологической помощи, оптимизируя график приема и сводя к минимуму ненужные визиты в клинику, особенно в городских центрах с высоким спросом или географически изолированных регионах. Обеспечивая возможность удаленной сортировки и последующего наблюдения, она помогает более эффективно распределять ресурсы, позволяя резервировать очное лечение для срочных или сложных процедур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[52</w:t>
      </w:r>
      <w:r w:rsidR="00573737" w:rsidRPr="00495356">
        <w:rPr>
          <w:rFonts w:ascii="Times New Roman" w:hAnsi="Times New Roman" w:cs="Times New Roman"/>
          <w:shd w:val="clear" w:color="auto" w:fill="FFFFFF"/>
          <w:lang w:val="pt-PT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].</w:t>
      </w:r>
    </w:p>
    <w:p w14:paraId="1DEBD6C7" w14:textId="01E95AFE" w:rsidR="00FB7C08" w:rsidRPr="00495356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В контексте общественного здравоохранения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улучшает охват населения профилактической помощью, поддерживает междисциплинарное сотрудничество и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способствует раннему выявлению системных заболеваний полости рта, тем самым </w:t>
      </w:r>
      <w:r w:rsidR="007930B6" w:rsidRPr="00495356">
        <w:rPr>
          <w:rFonts w:ascii="Times New Roman" w:hAnsi="Times New Roman" w:cs="Times New Roman"/>
          <w:shd w:val="clear" w:color="auto" w:fill="FFFFFF"/>
          <w:lang w:val="ru-RU"/>
        </w:rPr>
        <w:t>совмещая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стоматологическую помощь с более широкими стратегиями здравоохранения. В целом она повышает устойчивость системы здравоохранения за счет интеграции стоматологии в усилия по трансформации цифрового здравоохранения [52,57,64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28D84D79" w14:textId="77777777" w:rsidR="00573737" w:rsidRPr="00495356" w:rsidRDefault="00573737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</w:p>
    <w:p w14:paraId="7B9B62A3" w14:textId="229F68DD" w:rsidR="00FB7C08" w:rsidRPr="00495356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Перспективы на будущее</w:t>
      </w:r>
    </w:p>
    <w:p w14:paraId="08F5A3D5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124734E0" w14:textId="61967425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Несмотря на то что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714D9C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существует с 1990-х годов, сценарий глобальной пандемии только недавно выявил ее актуальность. Учитывая, что пандемия еще далека от завершения, ожидается, что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просуществует еще долгое время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[122</w:t>
      </w:r>
      <w:r w:rsidR="00573737" w:rsidRPr="00495356">
        <w:rPr>
          <w:rFonts w:ascii="Times New Roman" w:hAnsi="Times New Roman" w:cs="Times New Roman"/>
          <w:shd w:val="clear" w:color="auto" w:fill="FFFFFF"/>
          <w:lang w:val="pt-PT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 xml:space="preserve">]. </w:t>
      </w:r>
      <w:r w:rsidR="003C208E">
        <w:rPr>
          <w:rFonts w:ascii="Times New Roman" w:hAnsi="Times New Roman" w:cs="Times New Roman"/>
          <w:shd w:val="clear" w:color="auto" w:fill="FFFFFF"/>
          <w:lang w:val="ru-RU"/>
        </w:rPr>
        <w:t>Она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призвана изменить будущее стоматологической помощи за счет интеграции новых технологий, расширения доступности и повышения эффективности стоматологических услуг. По мере 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того</w:t>
      </w:r>
      <w:r w:rsidR="003C208E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как мир переходит на цифровые решения в области здравоохранения, некоторые достижения будут определять следующее поколение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[123</w:t>
      </w:r>
      <w:r w:rsidR="00573737" w:rsidRPr="00495356">
        <w:rPr>
          <w:rFonts w:ascii="Times New Roman" w:hAnsi="Times New Roman" w:cs="Times New Roman"/>
          <w:shd w:val="clear" w:color="auto" w:fill="FFFFFF"/>
          <w:lang w:val="pt-PT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].</w:t>
      </w:r>
    </w:p>
    <w:p w14:paraId="230ADAB4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  <w:t>Р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азвитие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позволило пациентам, которые не имеют возможности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выходить из дома, получать стоматологические консультации и лечение так же легко, как нажать кнопку телефона.</w:t>
      </w:r>
    </w:p>
    <w:p w14:paraId="0396A367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С другой стороны, применение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714D9C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у пожилых людей практически не изучено [124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Таким образом, помимо особых этических и правовых требований, существует еще целый ряд вопросов, которые необходимо решить в отношении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10123E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, включая методы, эффективность, надежность, показания (потребности полости рта и зубов), применение (стоматологические услуги) и, самое главное, отношение и интересы пожилых стоматологических пациентов [124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24A9A680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Есть все основания оптимистично смотреть на ускоряющееся в настоящее время устойчивое развитие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. И пациенты, и врачи могут многое выиграть от расширения возможностей цифровых услуг, которые могут улучшить многие аспекты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lastRenderedPageBreak/>
        <w:t>повседневной жизни. Одним из таких аспектов является доступность стоматологической и другой медицинской помощи.</w:t>
      </w:r>
    </w:p>
    <w:p w14:paraId="5750A140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Надежной основой для создания услуг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10123E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является активное вовлечение и сотрудничество работников стоматологических клиник, доля которых достигает 61 %. Поскольку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10123E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- относительно новая технология, не опирающаяся на научно обоснованную медицину, она может быть плохо воспринята специалистами-стоматологами и иметь серьезные негативные последствия при использовании для диагностики и лечения [123,125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38022FAF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Несмотря на многообещающие преимущества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, ряд ограничений препятствует ее широкому внедрению и эффективности. Существенной проблемой является отсутствие стандартизированных клинических протоколов, что влияет на последовательность и надежность дистанционной диагностики и планирования лечения [126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05B16420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Безопасность данных и конфиденциальность пациентов остаются важнейшими проблемами, особенно в системах, которые не соответствуют установленным нормам конфиденциальности, таким как </w:t>
      </w:r>
      <w:r w:rsidR="005340C4" w:rsidRPr="00E53BB4">
        <w:rPr>
          <w:rFonts w:ascii="Times New Roman" w:hAnsi="Times New Roman" w:cs="Times New Roman"/>
          <w:shd w:val="clear" w:color="auto" w:fill="FFFFFF"/>
          <w:lang w:val="de-DE"/>
        </w:rPr>
        <w:t>GDPR</w:t>
      </w:r>
      <w:r w:rsidR="0010123E" w:rsidRPr="00E53BB4">
        <w:rPr>
          <w:rFonts w:ascii="Times New Roman" w:hAnsi="Times New Roman" w:cs="Times New Roman"/>
          <w:shd w:val="clear" w:color="auto" w:fill="FFFFFF"/>
          <w:lang w:val="ru-RU"/>
        </w:rPr>
        <w:t xml:space="preserve"> (Общий регламент по защите данных)</w:t>
      </w:r>
      <w:r w:rsidR="005340C4" w:rsidRPr="00E53BB4">
        <w:rPr>
          <w:rFonts w:ascii="Times New Roman" w:hAnsi="Times New Roman" w:cs="Times New Roman"/>
          <w:shd w:val="clear" w:color="auto" w:fill="FFFFFF"/>
          <w:lang w:val="de-DE"/>
        </w:rPr>
        <w:t xml:space="preserve"> </w:t>
      </w:r>
      <w:r w:rsidR="005340C4" w:rsidRPr="00E53BB4">
        <w:rPr>
          <w:rFonts w:ascii="Times New Roman" w:hAnsi="Times New Roman" w:cs="Times New Roman"/>
          <w:shd w:val="clear" w:color="auto" w:fill="FFFFFF"/>
          <w:lang w:val="ru-RU"/>
        </w:rPr>
        <w:t>или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  <w:lang w:val="de-DE"/>
        </w:rPr>
        <w:t>HIPAA</w:t>
      </w:r>
      <w:r w:rsidR="0010123E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10123E" w:rsidRPr="00E53BB4">
        <w:rPr>
          <w:rFonts w:ascii="Times New Roman" w:hAnsi="Times New Roman" w:cs="Times New Roman"/>
          <w:shd w:val="clear" w:color="auto" w:fill="FFFFFF"/>
          <w:lang w:val="ru-RU"/>
        </w:rPr>
        <w:t>(Закон о переносимости и подотчётности медицинского страхования)</w:t>
      </w:r>
      <w:r w:rsidR="005340C4" w:rsidRPr="00E53BB4">
        <w:rPr>
          <w:rFonts w:ascii="Times New Roman" w:hAnsi="Times New Roman" w:cs="Times New Roman"/>
          <w:shd w:val="clear" w:color="auto" w:fill="FFFFFF"/>
          <w:lang w:val="de-DE"/>
        </w:rPr>
        <w:t>.</w:t>
      </w:r>
      <w:r w:rsidR="005340C4" w:rsidRPr="00495356">
        <w:rPr>
          <w:rFonts w:ascii="Times New Roman" w:hAnsi="Times New Roman" w:cs="Times New Roman"/>
          <w:shd w:val="clear" w:color="auto" w:fill="FFFFFF"/>
          <w:lang w:val="de-DE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Кроме того, технологическое неравенство между городскими и сельскими районами может привести к неравному доступу к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телестоматологическим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услугам, усугубляя существующее неравенство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в сфере здравоохранения [127,128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757CE8C0" w14:textId="6F6C9110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7E5370">
        <w:rPr>
          <w:rFonts w:ascii="Times New Roman" w:hAnsi="Times New Roman" w:cs="Times New Roman"/>
          <w:shd w:val="clear" w:color="auto" w:fill="FFFFFF"/>
          <w:lang w:val="ru-RU"/>
        </w:rPr>
        <w:t>Н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едостаточная цифровая грамотность как пациентов, так и практикующих врачей может ограничить эффективность виртуальных консультаций. Стоматологи часто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сталкиваются с трудностями при освоении новых технологий, и им может потребоваться дополнительное обучение, чтобы уверенно пользоваться цифровыми инструментами. Правовые барьеры и барьеры, связанные с возмещением расходов, также создают трудности, поскольку не все регионы предоставляют четкие рекомендации или финансовую поддержку для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[129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</w:t>
      </w:r>
    </w:p>
    <w:p w14:paraId="0E8F90F6" w14:textId="59232F4A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Несмотря на ряд этических и клинических ограничений, связанных с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4B0C5A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стоматологией</w:t>
      </w:r>
      <w:proofErr w:type="spellEnd"/>
      <w:r w:rsidR="007E5370">
        <w:rPr>
          <w:rFonts w:ascii="Times New Roman" w:hAnsi="Times New Roman" w:cs="Times New Roman"/>
          <w:shd w:val="clear" w:color="auto" w:fill="FFFFFF"/>
          <w:lang w:val="ru-RU"/>
        </w:rPr>
        <w:t>,</w:t>
      </w:r>
      <w:r w:rsidR="004B0C5A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она может дать потенциальные ответы на вопросы об удаленном доступе и мониторинге.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Отсутствие личного контакта и возможность недопонимания делают процесс получения информированного согласия одной из главных причин для беспокойства, когда речь идет о виртуальных условиях [130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Пациентам нужны четкие цифровые формы разрешения и объяснения ограничений и опасностей удаленных обследований, чтобы понять их.</w:t>
      </w:r>
    </w:p>
    <w:p w14:paraId="45E9F7BD" w14:textId="4992FB7C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Еще одна сложность возникает при работе с экстренными ситуациями, поскольку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может быть недостаточно. Острые инфекции, травмы или неконтролируемое кровотечение 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— это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примеры ситуаций, когда необходима быстрая клиническая помощь, и дистанционная консультация не может ее заменить [131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]. Единственный способ уменьшить влияние этой опасности - иметь четко определенные процедуры сортировки и работать в тандеме с местными службами скорой помощи.</w:t>
      </w:r>
    </w:p>
    <w:p w14:paraId="7B7A7741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Пациенты с особыми потребностями, в том числе с трудностями речи, когнитивными нарушениями или психическими расстройствами, также могут создавать трудности при лечении с помощью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4B0C5A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>[132</w:t>
      </w:r>
      <w:r w:rsidR="00573737" w:rsidRPr="00495356">
        <w:rPr>
          <w:rFonts w:ascii="Times New Roman" w:hAnsi="Times New Roman" w:cs="Times New Roman"/>
          <w:shd w:val="clear" w:color="auto" w:fill="FFFFFF"/>
          <w:lang w:val="pt-PT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pt-PT"/>
        </w:rPr>
        <w:t xml:space="preserve">].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Пациенты с такими заболеваниями могут испытывать трудности с передачей своих симптомов, пониманием и выполнением инструкций, а также с взаимодействием с цифровыми инструментами. Для таких людей личное общение может по-прежнему иметь решающее значение [133</w:t>
      </w:r>
      <w:r w:rsidR="00573737" w:rsidRPr="00495356">
        <w:rPr>
          <w:rFonts w:ascii="Times New Roman" w:hAnsi="Times New Roman" w:cs="Times New Roman"/>
          <w:shd w:val="clear" w:color="auto" w:fill="FFFFFF"/>
          <w:lang w:val="ru-RU"/>
        </w:rPr>
        <w:t>*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]. Устранение этих пробелов и обеспечение справедливого предоставления услуг может быть достигнуто за счет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lastRenderedPageBreak/>
        <w:t>использования адаптивных коммуникационных технологий, поддержки сиделок и гибридных моделей ухода.</w:t>
      </w:r>
    </w:p>
    <w:p w14:paraId="4840BC8E" w14:textId="57D40530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Несмотря на растущую актуальность,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имеет присущие ей ограничения и не может полностью заменить очную клиническую практику, особенно в ситуациях,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требующих физического осмотра, тактильной обратной связи или оперативного вмешательства. Такие процедуры, как удаление зубов, реставрация, лечение корневых каналов и установка имплантатов, невозможно выполнить дистанционно</w:t>
      </w:r>
      <w:r w:rsidR="002A6D9F">
        <w:rPr>
          <w:rFonts w:ascii="Times New Roman" w:hAnsi="Times New Roman" w:cs="Times New Roman"/>
          <w:shd w:val="clear" w:color="auto" w:fill="FFFFFF"/>
          <w:lang w:val="ru-RU"/>
        </w:rPr>
        <w:t>;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они требуют непосредственного присутствия врача.</w:t>
      </w:r>
    </w:p>
    <w:p w14:paraId="77C0BCA2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Кроме того, пациентам с боязнью стоматологии, языковым барьером или сложной </w:t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историей болезни может быть полезно личное общение, когда врач может успокоить, интерпретировать невербальные сигналы и динамично адаптировать общение.</w:t>
      </w:r>
    </w:p>
    <w:p w14:paraId="63782F83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Эти проблемы подчеркивают важность дальнейших исследований, разработки политики и инвестиций в инфраструктуру для обеспечения безопасной, этичной и справедливой интеграции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</w:t>
      </w:r>
      <w:r w:rsidR="000F5DF2" w:rsidRPr="00495356">
        <w:rPr>
          <w:rFonts w:ascii="Times New Roman" w:hAnsi="Times New Roman" w:cs="Times New Roman"/>
          <w:shd w:val="clear" w:color="auto" w:fill="FFFFFF"/>
          <w:lang w:val="ru-RU"/>
        </w:rPr>
        <w:t>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в рутинную стоматологическую помощь.</w:t>
      </w:r>
    </w:p>
    <w:p w14:paraId="796897E9" w14:textId="14C3A4E9" w:rsidR="00FB7C08" w:rsidRPr="00495356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Тем не менее, ускоренное внедрение цифровых медицинских услуг предоставляет возможность для устойчивого развития стоматологической сферы. Решая существующие проблемы и совершенствуя методы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телеконсультирования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,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способна устранить пробелы в доступности стоматологической помощи, дополняя традиционное очное лечение.</w:t>
      </w:r>
    </w:p>
    <w:p w14:paraId="0411D675" w14:textId="77777777" w:rsidR="00573737" w:rsidRPr="00495356" w:rsidRDefault="00573737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3C98C21A" w14:textId="5B863B33" w:rsidR="00FB7C08" w:rsidRPr="00495356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b/>
          <w:bCs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b/>
          <w:bCs/>
          <w:shd w:val="clear" w:color="auto" w:fill="FFFFFF"/>
          <w:lang w:val="ru-RU"/>
        </w:rPr>
        <w:t>Выводы</w:t>
      </w:r>
    </w:p>
    <w:p w14:paraId="395D1F7E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</w:p>
    <w:p w14:paraId="5B575B6D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стала преобразующим решением в современном стоматологическом здравоохранении, обеспечивающим повышение доступности, эффективности и вовлеченности пациентов. Ее интеграция в различные стоматологические специальности, такие как ортодонтия, пародонтология и детская стоматология, позволила улучшить дистанционные консультации, цифровую диагностику и планирование лечения.</w:t>
      </w:r>
    </w:p>
    <w:p w14:paraId="712B793C" w14:textId="77777777" w:rsidR="00E53BB4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Будущее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телестоматологии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представляется многообещающим по мере развития технологий, позволяющих разрабатывать более интеллектуальные диагностические инструменты, улучшенные телекоммуникационные системы и усовершенствованные цифровые медицинские карты. При надлежащем регулировании, обучении и внедрении в стоматологическую практику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способна дополнить традиционную стоматологическую помощь, сделав услуги по охране здоровья полости рта более инклюзивными и доступными, особенно для удаленных и малообслуживаемых групп населения.</w:t>
      </w:r>
    </w:p>
    <w:p w14:paraId="66F46097" w14:textId="2BD6DE9F" w:rsidR="00FB7C08" w:rsidRPr="00495356" w:rsidRDefault="00E53BB4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В конечном итоге, несмотря на существующие ограничения, постоянное развитие цифровых медицинских услуг гарантирует, что </w:t>
      </w:r>
      <w:proofErr w:type="spellStart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>телестоматология</w:t>
      </w:r>
      <w:proofErr w:type="spellEnd"/>
      <w:r w:rsidR="005340C4" w:rsidRPr="00495356">
        <w:rPr>
          <w:rFonts w:ascii="Times New Roman" w:hAnsi="Times New Roman" w:cs="Times New Roman"/>
          <w:shd w:val="clear" w:color="auto" w:fill="FFFFFF"/>
          <w:lang w:val="ru-RU"/>
        </w:rPr>
        <w:t xml:space="preserve"> будет играть все более значительную роль в современной стоматологии.</w:t>
      </w:r>
    </w:p>
    <w:p w14:paraId="5EB044D9" w14:textId="2B4E25A1" w:rsidR="00F334CB" w:rsidRPr="00495356" w:rsidRDefault="00F334CB" w:rsidP="00F1148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14:paraId="7006616F" w14:textId="7BD7E7D0" w:rsidR="00F334CB" w:rsidRPr="003B0CC2" w:rsidRDefault="00F334CB" w:rsidP="003B0CC2">
      <w:pPr>
        <w:spacing w:line="276" w:lineRule="auto"/>
        <w:jc w:val="both"/>
        <w:rPr>
          <w:lang w:val="ru-RU"/>
        </w:rPr>
      </w:pPr>
      <w:r w:rsidRPr="00495356">
        <w:rPr>
          <w:lang w:val="ru-RU"/>
        </w:rPr>
        <w:t>*Указатели ссылок в квадратных скобках соответствуют списку литературы в первоисточнике.</w:t>
      </w:r>
    </w:p>
    <w:sectPr w:rsidR="00F334CB" w:rsidRPr="003B0CC2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457CE" w14:textId="77777777" w:rsidR="004E3B2D" w:rsidRDefault="004E3B2D">
      <w:r>
        <w:separator/>
      </w:r>
    </w:p>
  </w:endnote>
  <w:endnote w:type="continuationSeparator" w:id="0">
    <w:p w14:paraId="4F32F323" w14:textId="77777777" w:rsidR="004E3B2D" w:rsidRDefault="004E3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45977" w14:textId="77777777" w:rsidR="005340C4" w:rsidRDefault="005340C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AAB95" w14:textId="77777777" w:rsidR="004E3B2D" w:rsidRDefault="004E3B2D">
      <w:r>
        <w:separator/>
      </w:r>
    </w:p>
  </w:footnote>
  <w:footnote w:type="continuationSeparator" w:id="0">
    <w:p w14:paraId="54E3F849" w14:textId="77777777" w:rsidR="004E3B2D" w:rsidRDefault="004E3B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D70B7" w14:textId="77777777" w:rsidR="005340C4" w:rsidRDefault="005340C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730C2"/>
    <w:multiLevelType w:val="hybridMultilevel"/>
    <w:tmpl w:val="5DA4B158"/>
    <w:styleLink w:val="a"/>
    <w:lvl w:ilvl="0" w:tplc="1C2C1DE8">
      <w:start w:val="1"/>
      <w:numFmt w:val="bullet"/>
      <w:lvlText w:val="✓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278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8AE3E6">
      <w:start w:val="1"/>
      <w:numFmt w:val="bullet"/>
      <w:lvlText w:val="✓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458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B5563A96">
      <w:start w:val="1"/>
      <w:numFmt w:val="bullet"/>
      <w:lvlText w:val="✓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638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F1D03C7A">
      <w:start w:val="1"/>
      <w:numFmt w:val="bullet"/>
      <w:lvlText w:val="✓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818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764801CA">
      <w:start w:val="1"/>
      <w:numFmt w:val="bullet"/>
      <w:lvlText w:val="✓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998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F17A5FB8">
      <w:start w:val="1"/>
      <w:numFmt w:val="bullet"/>
      <w:lvlText w:val="✓"/>
      <w:lvlJc w:val="left"/>
      <w:pPr>
        <w:tabs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1178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C68C46C">
      <w:start w:val="1"/>
      <w:numFmt w:val="bullet"/>
      <w:lvlText w:val="✓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1358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85AA63C">
      <w:start w:val="1"/>
      <w:numFmt w:val="bullet"/>
      <w:lvlText w:val="✓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1538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DEE0E38A">
      <w:start w:val="1"/>
      <w:numFmt w:val="bullet"/>
      <w:lvlText w:val="✓"/>
      <w:lvlJc w:val="left"/>
      <w:pPr>
        <w:tabs>
          <w:tab w:val="left" w:pos="560"/>
          <w:tab w:val="left" w:pos="112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1718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03963F85"/>
    <w:multiLevelType w:val="hybridMultilevel"/>
    <w:tmpl w:val="D2DA93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D42195"/>
    <w:multiLevelType w:val="hybridMultilevel"/>
    <w:tmpl w:val="5DA4B158"/>
    <w:numStyleLink w:val="a"/>
  </w:abstractNum>
  <w:abstractNum w:abstractNumId="3" w15:restartNumberingAfterBreak="0">
    <w:nsid w:val="65ED79F4"/>
    <w:multiLevelType w:val="hybridMultilevel"/>
    <w:tmpl w:val="E90C08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090D48"/>
    <w:multiLevelType w:val="hybridMultilevel"/>
    <w:tmpl w:val="628C2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8C1D0F"/>
    <w:multiLevelType w:val="hybridMultilevel"/>
    <w:tmpl w:val="D2246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5443307">
    <w:abstractNumId w:val="0"/>
  </w:num>
  <w:num w:numId="2" w16cid:durableId="1281956593">
    <w:abstractNumId w:val="2"/>
  </w:num>
  <w:num w:numId="3" w16cid:durableId="1330863674">
    <w:abstractNumId w:val="4"/>
  </w:num>
  <w:num w:numId="4" w16cid:durableId="2103526281">
    <w:abstractNumId w:val="5"/>
  </w:num>
  <w:num w:numId="5" w16cid:durableId="627392497">
    <w:abstractNumId w:val="1"/>
  </w:num>
  <w:num w:numId="6" w16cid:durableId="19597551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C08"/>
    <w:rsid w:val="00000492"/>
    <w:rsid w:val="000979B9"/>
    <w:rsid w:val="000D53CE"/>
    <w:rsid w:val="000F5DF2"/>
    <w:rsid w:val="0010123E"/>
    <w:rsid w:val="001114DB"/>
    <w:rsid w:val="001F1916"/>
    <w:rsid w:val="001F5D52"/>
    <w:rsid w:val="002022E3"/>
    <w:rsid w:val="00210A1C"/>
    <w:rsid w:val="00252175"/>
    <w:rsid w:val="002A6D9F"/>
    <w:rsid w:val="002E64B3"/>
    <w:rsid w:val="00302E60"/>
    <w:rsid w:val="00320FDE"/>
    <w:rsid w:val="00367E9B"/>
    <w:rsid w:val="00383D54"/>
    <w:rsid w:val="003B0CC2"/>
    <w:rsid w:val="003C208E"/>
    <w:rsid w:val="0043133E"/>
    <w:rsid w:val="00447375"/>
    <w:rsid w:val="00495356"/>
    <w:rsid w:val="004B0C5A"/>
    <w:rsid w:val="004E3B2D"/>
    <w:rsid w:val="005340C4"/>
    <w:rsid w:val="00536837"/>
    <w:rsid w:val="00573737"/>
    <w:rsid w:val="005C6319"/>
    <w:rsid w:val="005D4D82"/>
    <w:rsid w:val="005E30D2"/>
    <w:rsid w:val="00607B88"/>
    <w:rsid w:val="0062596D"/>
    <w:rsid w:val="006334AB"/>
    <w:rsid w:val="006641B4"/>
    <w:rsid w:val="006901E7"/>
    <w:rsid w:val="006C3626"/>
    <w:rsid w:val="006D1FFB"/>
    <w:rsid w:val="006D47EF"/>
    <w:rsid w:val="006E0B52"/>
    <w:rsid w:val="00714D9C"/>
    <w:rsid w:val="007930B6"/>
    <w:rsid w:val="007B7D36"/>
    <w:rsid w:val="007E5370"/>
    <w:rsid w:val="00842207"/>
    <w:rsid w:val="008801F2"/>
    <w:rsid w:val="008C1F59"/>
    <w:rsid w:val="008C4A15"/>
    <w:rsid w:val="008E2408"/>
    <w:rsid w:val="0095392F"/>
    <w:rsid w:val="009D0AE3"/>
    <w:rsid w:val="00A4357D"/>
    <w:rsid w:val="00A74011"/>
    <w:rsid w:val="00AF408D"/>
    <w:rsid w:val="00B106C5"/>
    <w:rsid w:val="00B41D84"/>
    <w:rsid w:val="00BB7758"/>
    <w:rsid w:val="00BE3FC6"/>
    <w:rsid w:val="00C328E9"/>
    <w:rsid w:val="00C340B6"/>
    <w:rsid w:val="00D1049F"/>
    <w:rsid w:val="00DD1261"/>
    <w:rsid w:val="00E33AE5"/>
    <w:rsid w:val="00E53BB4"/>
    <w:rsid w:val="00E82433"/>
    <w:rsid w:val="00F1148D"/>
    <w:rsid w:val="00F31391"/>
    <w:rsid w:val="00F334CB"/>
    <w:rsid w:val="00F35CC6"/>
    <w:rsid w:val="00F5310C"/>
    <w:rsid w:val="00FB7C08"/>
    <w:rsid w:val="00FC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6DF16"/>
  <w15:docId w15:val="{2B3B4851-B3AD-0F49-ACD8-5052317F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ru-RU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sz w:val="24"/>
      <w:szCs w:val="24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yperlink0">
    <w:name w:val="Hyperlink.0"/>
    <w:basedOn w:val="a4"/>
    <w:rPr>
      <w:u w:val="single"/>
    </w:rPr>
  </w:style>
  <w:style w:type="paragraph" w:styleId="a5">
    <w:name w:val="Body 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По умолчанию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Пункт"/>
    <w:pPr>
      <w:numPr>
        <w:numId w:val="1"/>
      </w:numPr>
    </w:pPr>
  </w:style>
  <w:style w:type="paragraph" w:styleId="a7">
    <w:name w:val="Revision"/>
    <w:hidden/>
    <w:uiPriority w:val="99"/>
    <w:semiHidden/>
    <w:rsid w:val="006D1F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0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1067</TotalTime>
  <Pages>18</Pages>
  <Words>8025</Words>
  <Characters>45746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Якунина Марина</cp:lastModifiedBy>
  <cp:revision>80</cp:revision>
  <dcterms:created xsi:type="dcterms:W3CDTF">2025-07-11T08:30:00Z</dcterms:created>
  <dcterms:modified xsi:type="dcterms:W3CDTF">2025-07-22T08:28:00Z</dcterms:modified>
</cp:coreProperties>
</file>