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760E" w14:textId="77777777" w:rsidR="005A47AD" w:rsidRDefault="008429E9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color w:val="1F1F1F"/>
        </w:rPr>
      </w:pPr>
      <w:r w:rsidRPr="00F342E0">
        <w:rPr>
          <w:b/>
          <w:bCs/>
          <w:color w:val="1F1F1F"/>
        </w:rPr>
        <w:t>Частота возникновения поздних инфекций после удаления нижнего третьего моляра</w:t>
      </w:r>
    </w:p>
    <w:p w14:paraId="0DF9770D" w14:textId="77777777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color w:val="1F1F1F"/>
        </w:rPr>
      </w:pPr>
    </w:p>
    <w:p w14:paraId="1A8A76ED" w14:textId="77777777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  <w:t>А</w:t>
      </w:r>
      <w:r w:rsidR="00357B0B" w:rsidRPr="00F342E0">
        <w:rPr>
          <w:color w:val="212121"/>
          <w:shd w:val="clear" w:color="auto" w:fill="FFFFFF"/>
        </w:rPr>
        <w:t>ннотация</w:t>
      </w:r>
    </w:p>
    <w:p w14:paraId="684D614D" w14:textId="77777777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</w:p>
    <w:p w14:paraId="1710C0B2" w14:textId="77777777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i/>
          <w:iCs/>
          <w:color w:val="212121"/>
          <w:shd w:val="clear" w:color="auto" w:fill="FFFFFF"/>
        </w:rPr>
        <w:t>Цель</w:t>
      </w:r>
      <w:r w:rsidR="00357B0B" w:rsidRPr="00F342E0">
        <w:rPr>
          <w:color w:val="212121"/>
          <w:shd w:val="clear" w:color="auto" w:fill="FFFFFF"/>
        </w:rPr>
        <w:t xml:space="preserve"> данного ретроспективного исследования заключалась в том, чтобы проверить, влияет ли на возникновение отсроченной инфекции после удаления нижнего третьего моляра объем дистального пространства.</w:t>
      </w:r>
    </w:p>
    <w:p w14:paraId="2252B843" w14:textId="5D400761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i/>
          <w:iCs/>
          <w:color w:val="212121"/>
          <w:shd w:val="clear" w:color="auto" w:fill="FFFFFF"/>
        </w:rPr>
        <w:t>Пациенты и методы</w:t>
      </w:r>
      <w:r w:rsidR="00357B0B" w:rsidRPr="00F342E0">
        <w:rPr>
          <w:color w:val="212121"/>
          <w:shd w:val="clear" w:color="auto" w:fill="FFFFFF"/>
        </w:rPr>
        <w:t>. Обследовано 265 пациентов (возраст от 12 до 55 лет), которым предстояло удалить один или два нижнечелюстных третьих моляра. Все 380 третьих моляров были удалены по ортодонтическим причинам</w:t>
      </w:r>
      <w:r w:rsidR="00AC06BB">
        <w:rPr>
          <w:color w:val="212121"/>
          <w:shd w:val="clear" w:color="auto" w:fill="FFFFFF"/>
        </w:rPr>
        <w:t xml:space="preserve"> </w:t>
      </w:r>
      <w:r w:rsidR="00357B0B" w:rsidRPr="00F342E0">
        <w:rPr>
          <w:color w:val="212121"/>
          <w:shd w:val="clear" w:color="auto" w:fill="FFFFFF"/>
        </w:rPr>
        <w:t>из-за заболеваний пародонта или перикоронита</w:t>
      </w:r>
      <w:r w:rsidR="00AC06BB">
        <w:rPr>
          <w:color w:val="212121"/>
          <w:shd w:val="clear" w:color="auto" w:fill="FFFFFF"/>
        </w:rPr>
        <w:t xml:space="preserve"> </w:t>
      </w:r>
      <w:r w:rsidR="00357B0B" w:rsidRPr="00F342E0">
        <w:rPr>
          <w:color w:val="212121"/>
          <w:shd w:val="clear" w:color="auto" w:fill="FFFFFF"/>
        </w:rPr>
        <w:t xml:space="preserve">и были оценены по классификации </w:t>
      </w:r>
      <w:r w:rsidR="00357B0B" w:rsidRPr="00F342E0">
        <w:rPr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color w:val="212121"/>
          <w:shd w:val="clear" w:color="auto" w:fill="FFFFFF"/>
        </w:rPr>
        <w:t>и Gregory с использованием панорамных рентгенограмм.</w:t>
      </w:r>
    </w:p>
    <w:p w14:paraId="39BE4921" w14:textId="77777777" w:rsidR="005A47AD" w:rsidRDefault="005A47AD" w:rsidP="005A47AD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i/>
          <w:iCs/>
          <w:color w:val="212121"/>
          <w:shd w:val="clear" w:color="auto" w:fill="FFFFFF"/>
        </w:rPr>
        <w:t>Результаты</w:t>
      </w:r>
      <w:r w:rsidR="00357B0B" w:rsidRPr="00F342E0">
        <w:rPr>
          <w:color w:val="212121"/>
          <w:shd w:val="clear" w:color="auto" w:fill="FFFFFF"/>
        </w:rPr>
        <w:t xml:space="preserve">. Отсроченная инфекция, характеризующаяся гнойным экссудатом из альвеолы и отеком, была зарегистрирована в 21 случае удаления в период от 2 до 8 недель после операции. В 16 из 21 случая инфекции наблюдался </w:t>
      </w:r>
      <w:r w:rsidR="00357B0B" w:rsidRPr="00F342E0">
        <w:rPr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color w:val="212121"/>
          <w:shd w:val="clear" w:color="auto" w:fill="FFFFFF"/>
        </w:rPr>
        <w:t xml:space="preserve">класс по </w:t>
      </w:r>
      <w:r w:rsidR="008429E9" w:rsidRPr="00F342E0">
        <w:rPr>
          <w:color w:val="212121"/>
          <w:shd w:val="clear" w:color="auto" w:fill="FFFFFF"/>
          <w:lang w:val="sv-SE"/>
        </w:rPr>
        <w:t xml:space="preserve">Pell </w:t>
      </w:r>
      <w:r w:rsidR="008429E9" w:rsidRPr="00F342E0">
        <w:rPr>
          <w:color w:val="212121"/>
          <w:shd w:val="clear" w:color="auto" w:fill="FFFFFF"/>
        </w:rPr>
        <w:t>и Gregory</w:t>
      </w:r>
      <w:r w:rsidR="00357B0B" w:rsidRPr="00F342E0">
        <w:rPr>
          <w:color w:val="212121"/>
          <w:shd w:val="clear" w:color="auto" w:fill="FFFFFF"/>
        </w:rPr>
        <w:t xml:space="preserve">, и это анатомическое состояние свидетельствовало о крайне суженном пространстве </w:t>
      </w:r>
      <w:proofErr w:type="spellStart"/>
      <w:r w:rsidR="00357B0B" w:rsidRPr="00F342E0">
        <w:rPr>
          <w:color w:val="212121"/>
          <w:shd w:val="clear" w:color="auto" w:fill="FFFFFF"/>
        </w:rPr>
        <w:t>дистальнее</w:t>
      </w:r>
      <w:proofErr w:type="spellEnd"/>
      <w:r w:rsidR="00357B0B" w:rsidRPr="00F342E0">
        <w:rPr>
          <w:color w:val="212121"/>
          <w:shd w:val="clear" w:color="auto" w:fill="FFFFFF"/>
        </w:rPr>
        <w:t xml:space="preserve"> второго моляра.</w:t>
      </w:r>
    </w:p>
    <w:p w14:paraId="1FDA660E" w14:textId="77777777" w:rsidR="008C6CAB" w:rsidRDefault="005A47AD" w:rsidP="008C6CAB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i/>
          <w:iCs/>
          <w:color w:val="212121"/>
          <w:shd w:val="clear" w:color="auto" w:fill="FFFFFF"/>
        </w:rPr>
        <w:t>Заключение</w:t>
      </w:r>
      <w:r w:rsidR="00357B0B" w:rsidRPr="00F342E0">
        <w:rPr>
          <w:color w:val="212121"/>
          <w:shd w:val="clear" w:color="auto" w:fill="FFFFFF"/>
        </w:rPr>
        <w:t xml:space="preserve">. Это исследование подтвердило, что отсутствие дистального пространства значительно коррелирует с отсроченной инфекцией. Эти данные важны для правильного обследования пациента, поскольку в случае I или </w:t>
      </w:r>
      <w:r w:rsidR="00357B0B" w:rsidRPr="00F342E0">
        <w:rPr>
          <w:color w:val="212121"/>
          <w:shd w:val="clear" w:color="auto" w:fill="FFFFFF"/>
          <w:lang w:val="it-IT"/>
        </w:rPr>
        <w:t xml:space="preserve">II </w:t>
      </w:r>
      <w:r w:rsidR="00357B0B" w:rsidRPr="00F342E0">
        <w:rPr>
          <w:color w:val="212121"/>
          <w:shd w:val="clear" w:color="auto" w:fill="FFFFFF"/>
        </w:rPr>
        <w:t xml:space="preserve">класса по </w:t>
      </w:r>
      <w:r w:rsidR="00357B0B" w:rsidRPr="00F342E0">
        <w:rPr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color w:val="212121"/>
          <w:shd w:val="clear" w:color="auto" w:fill="FFFFFF"/>
        </w:rPr>
        <w:t xml:space="preserve">и Gregory вероятность развития отсроченной инфекции была ниже, в то время как </w:t>
      </w:r>
      <w:r w:rsidR="00357B0B" w:rsidRPr="00F342E0">
        <w:rPr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color w:val="212121"/>
          <w:shd w:val="clear" w:color="auto" w:fill="FFFFFF"/>
        </w:rPr>
        <w:t xml:space="preserve">класс по </w:t>
      </w:r>
      <w:r w:rsidR="00357B0B" w:rsidRPr="00F342E0">
        <w:rPr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color w:val="212121"/>
          <w:shd w:val="clear" w:color="auto" w:fill="FFFFFF"/>
        </w:rPr>
        <w:t>и Gregory может свидетельствовать о большей вероятности развития этого типа инфекци</w:t>
      </w:r>
      <w:r w:rsidR="008C6CAB">
        <w:rPr>
          <w:color w:val="212121"/>
          <w:shd w:val="clear" w:color="auto" w:fill="FFFFFF"/>
        </w:rPr>
        <w:t>и.</w:t>
      </w:r>
    </w:p>
    <w:p w14:paraId="7CDA493D" w14:textId="77777777" w:rsidR="008C6CAB" w:rsidRDefault="008C6CAB" w:rsidP="008C6CAB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1B2D418B" w14:textId="77777777" w:rsidR="008C6CAB" w:rsidRDefault="008C6CAB" w:rsidP="008C6CAB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5A47AD">
        <w:rPr>
          <w:b/>
          <w:bCs/>
          <w:color w:val="212121"/>
          <w:shd w:val="clear" w:color="auto" w:fill="FFFFFF"/>
        </w:rPr>
        <w:t>Актуальность</w:t>
      </w:r>
    </w:p>
    <w:p w14:paraId="334D63D2" w14:textId="77777777" w:rsidR="008C6CAB" w:rsidRDefault="008C6CAB" w:rsidP="008C6CAB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</w:p>
    <w:p w14:paraId="5319A0FD" w14:textId="77777777" w:rsidR="002F38B3" w:rsidRDefault="008C6CAB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>Экстракция третьего моляра может вызвать немедленные (первая послеоперационная неделя) [1-17</w:t>
      </w:r>
      <w:r w:rsidR="008429E9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 или отсроченные (от 2 до 8 недель после операции) инфекции [18-22</w:t>
      </w:r>
      <w:r w:rsidR="008429E9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]. Немедленные осложнения были широко изучены, и все факторы, связанные с пациентами [1-</w:t>
      </w:r>
      <w:r w:rsidR="00357B0B" w:rsidRPr="008C6CAB">
        <w:rPr>
          <w:color w:val="212121"/>
          <w:shd w:val="clear" w:color="auto" w:fill="FFFFFF"/>
        </w:rPr>
        <w:t>4</w:t>
      </w:r>
      <w:r w:rsidR="008429E9" w:rsidRPr="008C6CAB">
        <w:rPr>
          <w:color w:val="212121"/>
          <w:shd w:val="clear" w:color="auto" w:fill="FFFFFF"/>
        </w:rPr>
        <w:t>*</w:t>
      </w:r>
      <w:r w:rsidR="00357B0B" w:rsidRPr="008C6CAB">
        <w:rPr>
          <w:color w:val="212121"/>
          <w:shd w:val="clear" w:color="auto" w:fill="FFFFFF"/>
        </w:rPr>
        <w:t xml:space="preserve">], </w:t>
      </w:r>
      <w:proofErr w:type="spellStart"/>
      <w:r w:rsidR="00357B0B" w:rsidRPr="008C6CAB">
        <w:rPr>
          <w:color w:val="212121"/>
          <w:shd w:val="clear" w:color="auto" w:fill="FFFFFF"/>
        </w:rPr>
        <w:t>импакцией</w:t>
      </w:r>
      <w:proofErr w:type="spellEnd"/>
      <w:r w:rsidR="00357B0B" w:rsidRPr="008C6CAB">
        <w:rPr>
          <w:color w:val="212121"/>
          <w:shd w:val="clear" w:color="auto" w:fill="FFFFFF"/>
        </w:rPr>
        <w:t xml:space="preserve"> зуба</w:t>
      </w:r>
      <w:r w:rsidR="008429E9" w:rsidRPr="008C6CAB">
        <w:rPr>
          <w:color w:val="212121"/>
          <w:shd w:val="clear" w:color="auto" w:fill="FFFFFF"/>
        </w:rPr>
        <w:t xml:space="preserve"> (состояние, при котором зуб не может прорезаться через десну и занять правильное положение в зубном ряду из-за механического препятствия)</w:t>
      </w:r>
      <w:r w:rsidR="00357B0B" w:rsidRPr="00F342E0">
        <w:rPr>
          <w:color w:val="212121"/>
          <w:shd w:val="clear" w:color="auto" w:fill="FFFFFF"/>
        </w:rPr>
        <w:t xml:space="preserve"> [5,6</w:t>
      </w:r>
      <w:r w:rsidR="008429E9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], приемом лекарств и техникой или опытом хирурга [7-17</w:t>
      </w:r>
      <w:r w:rsidR="008429E9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], были хорошо исследованы из-за легкой корреляции с хирургической процедурой и актуальности прогнозирования этой информации для решения медико-правовых вопросов. Отсроченную инфекцию (2-8 недель после операции) было сложнее связать с хирургической процедурой, и, вероятно, по этой причине она стала объектом незначительного внимания исследователей [18-22</w:t>
      </w:r>
      <w:r w:rsidR="008429E9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]. С медицинской точки зрения возникновение отсроченной инфекции может представлять собой большую проблему, поскольку это осложнение возникает в период, когда пациент считает, что процесс заживления завершен</w:t>
      </w:r>
      <w:r w:rsidR="00F36381" w:rsidRPr="00F342E0">
        <w:rPr>
          <w:color w:val="212121"/>
          <w:shd w:val="clear" w:color="auto" w:fill="FFFFFF"/>
        </w:rPr>
        <w:t xml:space="preserve"> </w:t>
      </w:r>
      <w:r w:rsidR="00357B0B" w:rsidRPr="00F342E0">
        <w:rPr>
          <w:color w:val="212121"/>
          <w:shd w:val="clear" w:color="auto" w:fill="FFFFFF"/>
          <w:lang w:val="pt-PT"/>
        </w:rPr>
        <w:t>[22</w:t>
      </w:r>
      <w:r w:rsidR="009935B8" w:rsidRPr="00F342E0">
        <w:rPr>
          <w:color w:val="212121"/>
          <w:shd w:val="clear" w:color="auto" w:fill="FFFFFF"/>
          <w:lang w:val="pt-PT"/>
        </w:rPr>
        <w:t>*</w:t>
      </w:r>
      <w:r w:rsidR="00357B0B" w:rsidRPr="00F342E0">
        <w:rPr>
          <w:color w:val="212121"/>
          <w:shd w:val="clear" w:color="auto" w:fill="FFFFFF"/>
          <w:lang w:val="pt-PT"/>
        </w:rPr>
        <w:t>].</w:t>
      </w:r>
    </w:p>
    <w:p w14:paraId="0E285153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 xml:space="preserve">Исследование </w:t>
      </w:r>
      <w:proofErr w:type="spellStart"/>
      <w:r w:rsidR="00357B0B" w:rsidRPr="00F342E0">
        <w:rPr>
          <w:color w:val="212121"/>
          <w:shd w:val="clear" w:color="auto" w:fill="FFFFFF"/>
        </w:rPr>
        <w:t>Monaco</w:t>
      </w:r>
      <w:proofErr w:type="spellEnd"/>
      <w:r w:rsidR="00357B0B" w:rsidRPr="00F342E0">
        <w:rPr>
          <w:color w:val="212121"/>
          <w:shd w:val="clear" w:color="auto" w:fill="FFFFFF"/>
        </w:rPr>
        <w:t xml:space="preserve"> </w:t>
      </w:r>
      <w:r w:rsidR="009935B8" w:rsidRPr="00F342E0">
        <w:rPr>
          <w:color w:val="212121"/>
          <w:shd w:val="clear" w:color="auto" w:fill="FFFFFF"/>
        </w:rPr>
        <w:t>и др.</w:t>
      </w:r>
      <w:r w:rsidR="00357B0B" w:rsidRPr="00F342E0">
        <w:rPr>
          <w:color w:val="212121"/>
          <w:shd w:val="clear" w:color="auto" w:fill="FFFFFF"/>
        </w:rPr>
        <w:t xml:space="preserve"> от 2017 года </w:t>
      </w:r>
      <w:r w:rsidR="00357B0B" w:rsidRPr="00F342E0">
        <w:rPr>
          <w:color w:val="212121"/>
          <w:shd w:val="clear" w:color="auto" w:fill="FFFFFF"/>
          <w:lang w:val="pt-PT"/>
        </w:rPr>
        <w:t>[22</w:t>
      </w:r>
      <w:r w:rsidR="009935B8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  <w:lang w:val="pt-PT"/>
        </w:rPr>
        <w:t xml:space="preserve">] </w:t>
      </w:r>
      <w:r w:rsidR="00357B0B" w:rsidRPr="00F342E0">
        <w:rPr>
          <w:color w:val="212121"/>
          <w:shd w:val="clear" w:color="auto" w:fill="FFFFFF"/>
        </w:rPr>
        <w:t xml:space="preserve">показало, что в выборке молодых пациентов это осложнение было связано с уменьшением пространства </w:t>
      </w:r>
      <w:proofErr w:type="spellStart"/>
      <w:r w:rsidR="00357B0B" w:rsidRPr="00F342E0">
        <w:rPr>
          <w:color w:val="212121"/>
          <w:shd w:val="clear" w:color="auto" w:fill="FFFFFF"/>
        </w:rPr>
        <w:t>дистальнее</w:t>
      </w:r>
      <w:proofErr w:type="spellEnd"/>
      <w:r w:rsidR="00357B0B" w:rsidRPr="00F342E0">
        <w:rPr>
          <w:color w:val="212121"/>
          <w:shd w:val="clear" w:color="auto" w:fill="FFFFFF"/>
        </w:rPr>
        <w:t xml:space="preserve"> второго моляра, и процент заболеваемости был выше, чем сообщалось предыдущими исследователями [19-21</w:t>
      </w:r>
      <w:r w:rsidR="009935B8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>]</w:t>
      </w:r>
      <w:r>
        <w:rPr>
          <w:color w:val="212121"/>
          <w:shd w:val="clear" w:color="auto" w:fill="FFFFFF"/>
        </w:rPr>
        <w:t>.</w:t>
      </w:r>
    </w:p>
    <w:p w14:paraId="0034F36C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723F1F94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</w:p>
    <w:p w14:paraId="1D701366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259C945A" w14:textId="77777777" w:rsidR="002F38B3" w:rsidRDefault="002F38B3" w:rsidP="00D3391F">
      <w:pPr>
        <w:shd w:val="clear" w:color="auto" w:fill="FFFFFF" w:themeFill="background1"/>
        <w:tabs>
          <w:tab w:val="left" w:pos="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083F199B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lastRenderedPageBreak/>
        <w:tab/>
      </w:r>
      <w:r w:rsidR="005A47AD" w:rsidRPr="005A47AD">
        <w:rPr>
          <w:b/>
          <w:bCs/>
          <w:color w:val="212121"/>
          <w:shd w:val="clear" w:color="auto" w:fill="FFFFFF"/>
        </w:rPr>
        <w:t>Цель</w:t>
      </w:r>
    </w:p>
    <w:p w14:paraId="0234CCE5" w14:textId="77777777" w:rsidR="002F38B3" w:rsidRDefault="002F38B3" w:rsidP="002F38B3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</w:p>
    <w:p w14:paraId="00192A16" w14:textId="77777777" w:rsidR="000C363C" w:rsidRDefault="002F38B3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 xml:space="preserve">Целью данного ретроспективного исследования было оценить значение уменьшенного пространства </w:t>
      </w:r>
      <w:proofErr w:type="spellStart"/>
      <w:r w:rsidR="00357B0B" w:rsidRPr="00F342E0">
        <w:rPr>
          <w:color w:val="212121"/>
          <w:shd w:val="clear" w:color="auto" w:fill="FFFFFF"/>
        </w:rPr>
        <w:t>дистальнее</w:t>
      </w:r>
      <w:proofErr w:type="spellEnd"/>
      <w:r w:rsidR="00357B0B" w:rsidRPr="00F342E0">
        <w:rPr>
          <w:color w:val="212121"/>
          <w:shd w:val="clear" w:color="auto" w:fill="FFFFFF"/>
        </w:rPr>
        <w:t xml:space="preserve"> второго моляра в частоте развития отсроченной инфекции после удаления </w:t>
      </w:r>
      <w:proofErr w:type="spellStart"/>
      <w:r w:rsidR="00357B0B" w:rsidRPr="00F342E0">
        <w:rPr>
          <w:color w:val="212121"/>
          <w:shd w:val="clear" w:color="auto" w:fill="FFFFFF"/>
        </w:rPr>
        <w:t>импактированного</w:t>
      </w:r>
      <w:proofErr w:type="spellEnd"/>
      <w:r w:rsidR="00357B0B" w:rsidRPr="00F342E0">
        <w:rPr>
          <w:color w:val="212121"/>
          <w:shd w:val="clear" w:color="auto" w:fill="FFFFFF"/>
        </w:rPr>
        <w:t xml:space="preserve"> третьего моляра в большой выборке пациентов с широким возрастным диапазоном.</w:t>
      </w:r>
    </w:p>
    <w:p w14:paraId="4A64AE9B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6CEE454A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b/>
          <w:bCs/>
          <w:color w:val="212121"/>
          <w:shd w:val="clear" w:color="auto" w:fill="FFFFFF"/>
        </w:rPr>
        <w:t>Материалы и методы</w:t>
      </w:r>
    </w:p>
    <w:p w14:paraId="6FD855FA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color w:val="212121"/>
          <w:shd w:val="clear" w:color="auto" w:fill="FFFFFF"/>
        </w:rPr>
      </w:pPr>
    </w:p>
    <w:p w14:paraId="0EC610BD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b/>
          <w:bCs/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>Этическое одобрение было получено от Комитета по этике ASL Болоньи (CE 13068).</w:t>
      </w:r>
      <w:r w:rsidR="009935B8" w:rsidRPr="00F342E0">
        <w:rPr>
          <w:rFonts w:eastAsia="Helvetica"/>
          <w:color w:val="212121"/>
          <w:shd w:val="clear" w:color="auto" w:fill="FFFFFF"/>
        </w:rPr>
        <w:t xml:space="preserve"> </w:t>
      </w:r>
      <w:r w:rsidR="009935B8" w:rsidRPr="00F342E0">
        <w:rPr>
          <w:color w:val="212121"/>
          <w:shd w:val="clear" w:color="auto" w:fill="FFFFFF"/>
        </w:rPr>
        <w:t xml:space="preserve">Были </w:t>
      </w:r>
      <w:r w:rsidR="00357B0B" w:rsidRPr="00F342E0">
        <w:rPr>
          <w:color w:val="212121"/>
          <w:shd w:val="clear" w:color="auto" w:fill="FFFFFF"/>
        </w:rPr>
        <w:t>проанализировали записи 319 пациентов о 467 экстракциях третьих моляров, выполненных одним и тем же хирургом в период с 2006 по 2016 год в Болонье, Италия.</w:t>
      </w:r>
      <w:r w:rsidR="009935B8" w:rsidRPr="00F342E0">
        <w:rPr>
          <w:color w:val="212121"/>
          <w:shd w:val="clear" w:color="auto" w:fill="FFFFFF"/>
        </w:rPr>
        <w:t xml:space="preserve"> </w:t>
      </w:r>
      <w:r w:rsidR="00357B0B" w:rsidRPr="00F342E0">
        <w:rPr>
          <w:color w:val="212121"/>
          <w:shd w:val="clear" w:color="auto" w:fill="FFFFFF"/>
        </w:rPr>
        <w:t>Из этой первоначальной выборки для ретроспективного анализа были отобраны 265 пациентов (возраст от 12 до 55 лет), которые пришли на повторный прием в первые четыре месяца после экстракции. Эти пациенты (124 мужчины и 141 женщина), у которых были обнаружены один или два нижнечелюстных третьих моляра с разной степенью формирования корней, позволили нашей команде оценить 380 удалений.</w:t>
      </w:r>
    </w:p>
    <w:p w14:paraId="71606AD6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>Экстракции проводились по ортодонтическим показаниям или при наличии хотя бы одного из критериев, определенных Национальным институтом здоровья США (N.I.H.) [23</w:t>
      </w:r>
      <w:r w:rsidR="009935B8" w:rsidRPr="00F342E0">
        <w:rPr>
          <w:color w:val="212121"/>
          <w:shd w:val="clear" w:color="auto" w:fill="FFFFFF"/>
        </w:rPr>
        <w:t>*</w:t>
      </w:r>
      <w:r w:rsidR="00357B0B" w:rsidRPr="00F342E0">
        <w:rPr>
          <w:color w:val="212121"/>
          <w:shd w:val="clear" w:color="auto" w:fill="FFFFFF"/>
        </w:rPr>
        <w:t xml:space="preserve">], которые являются основанием для удаления третьего моляра (перикоронит, заболевания пародонта, кариес, резорбция корня и/или </w:t>
      </w:r>
      <w:proofErr w:type="spellStart"/>
      <w:r w:rsidR="00357B0B" w:rsidRPr="00F342E0">
        <w:rPr>
          <w:color w:val="212121"/>
          <w:shd w:val="clear" w:color="auto" w:fill="FFFFFF"/>
        </w:rPr>
        <w:t>перикорональная</w:t>
      </w:r>
      <w:proofErr w:type="spellEnd"/>
      <w:r w:rsidR="00357B0B" w:rsidRPr="00F342E0">
        <w:rPr>
          <w:color w:val="212121"/>
          <w:shd w:val="clear" w:color="auto" w:fill="FFFFFF"/>
        </w:rPr>
        <w:t xml:space="preserve"> киста).</w:t>
      </w:r>
    </w:p>
    <w:p w14:paraId="0DB9C231" w14:textId="77777777" w:rsidR="00D3391F" w:rsidRDefault="000C363C" w:rsidP="00D3391F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 xml:space="preserve">Третьи моляры, удаленные по ортодонтическим причинам (недостаток дистального пространства/необходимость </w:t>
      </w:r>
      <w:proofErr w:type="spellStart"/>
      <w:r w:rsidR="00357B0B" w:rsidRPr="00F342E0">
        <w:rPr>
          <w:color w:val="212121"/>
          <w:shd w:val="clear" w:color="auto" w:fill="FFFFFF"/>
        </w:rPr>
        <w:t>дистализации</w:t>
      </w:r>
      <w:proofErr w:type="spellEnd"/>
      <w:r w:rsidR="00357B0B" w:rsidRPr="00F342E0">
        <w:rPr>
          <w:color w:val="212121"/>
          <w:shd w:val="clear" w:color="auto" w:fill="FFFFFF"/>
        </w:rPr>
        <w:t xml:space="preserve"> моляра), при рентгенографической оценке имели неполностью сформированные корни. Эти удаления (</w:t>
      </w:r>
      <w:proofErr w:type="spellStart"/>
      <w:r w:rsidR="00357B0B" w:rsidRPr="00F342E0">
        <w:rPr>
          <w:color w:val="212121"/>
          <w:shd w:val="clear" w:color="auto" w:fill="FFFFFF"/>
        </w:rPr>
        <w:t>гермэктомии</w:t>
      </w:r>
      <w:proofErr w:type="spellEnd"/>
      <w:r w:rsidR="00357B0B" w:rsidRPr="00F342E0">
        <w:rPr>
          <w:color w:val="212121"/>
          <w:shd w:val="clear" w:color="auto" w:fill="FFFFFF"/>
        </w:rPr>
        <w:t>) были проведены у 134 пациентов (68 мужчин и 66 женщин).</w:t>
      </w:r>
    </w:p>
    <w:p w14:paraId="0B5AF9B1" w14:textId="2A5B8966" w:rsidR="000C363C" w:rsidRPr="00D3391F" w:rsidRDefault="00D3391F" w:rsidP="00D3391F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hd w:val="clear" w:color="auto" w:fill="FFFFFF"/>
        </w:rPr>
      </w:pPr>
      <w:r>
        <w:rPr>
          <w:color w:val="212121"/>
          <w:shd w:val="clear" w:color="auto" w:fill="FFFFFF"/>
        </w:rPr>
        <w:tab/>
        <w:t>П</w:t>
      </w:r>
      <w:r w:rsidR="00357B0B" w:rsidRPr="00D3391F">
        <w:rPr>
          <w:shd w:val="clear" w:color="auto" w:fill="FFFFFF"/>
        </w:rPr>
        <w:t>ациенты были некурящими или заявляли, что курят менее 10 сигарет в день.</w:t>
      </w:r>
    </w:p>
    <w:p w14:paraId="18100A36" w14:textId="3C29A5B6" w:rsidR="00335D3F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ab/>
      </w:r>
      <w:r w:rsidR="00357B0B" w:rsidRPr="00F342E0">
        <w:rPr>
          <w:color w:val="212121"/>
          <w:shd w:val="clear" w:color="auto" w:fill="FFFFFF"/>
        </w:rPr>
        <w:t xml:space="preserve">Третьи моляры, удаленные при наличии хотя бы одного из критериев, определенных в N.I.H., при рентгенографической оценке имели полностью сформированные корни, которые в 25 случаях имели тесную связь между корнем третьего моляра и нижнечелюстным каналом, что было подтверждено с помощью TC-Cone-Beam. На 131 пациента с полностью сформированными корнями третьих моляров (56 мужчин и 75 женщин) пришлось 162 удаления. Эти зубы были частично (102) или полностью (60) </w:t>
      </w:r>
      <w:proofErr w:type="spellStart"/>
      <w:r w:rsidR="00357B0B" w:rsidRPr="00F342E0">
        <w:rPr>
          <w:color w:val="212121"/>
          <w:shd w:val="clear" w:color="auto" w:fill="FFFFFF"/>
        </w:rPr>
        <w:t>импактированы</w:t>
      </w:r>
      <w:proofErr w:type="spellEnd"/>
      <w:r w:rsidR="00357B0B" w:rsidRPr="00F342E0">
        <w:rPr>
          <w:color w:val="212121"/>
          <w:shd w:val="clear" w:color="auto" w:fill="FFFFFF"/>
        </w:rPr>
        <w:t>.</w:t>
      </w:r>
    </w:p>
    <w:p w14:paraId="02C8A55B" w14:textId="77777777" w:rsidR="000C363C" w:rsidRDefault="000C363C" w:rsidP="000C363C">
      <w:pPr>
        <w:shd w:val="clear" w:color="auto" w:fill="FFFFFF" w:themeFill="background1"/>
        <w:tabs>
          <w:tab w:val="left" w:pos="916"/>
          <w:tab w:val="left" w:pos="1560"/>
          <w:tab w:val="left" w:pos="1832"/>
          <w:tab w:val="left" w:pos="2127"/>
          <w:tab w:val="left" w:pos="2748"/>
          <w:tab w:val="left" w:pos="326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212121"/>
          <w:shd w:val="clear" w:color="auto" w:fill="FFFFFF"/>
        </w:rPr>
      </w:pPr>
    </w:p>
    <w:p w14:paraId="21ED6F4A" w14:textId="5BADD09B" w:rsidR="000C363C" w:rsidRPr="00AC06BB" w:rsidRDefault="000C363C" w:rsidP="000C363C">
      <w:pPr>
        <w:pStyle w:val="a5"/>
        <w:suppressAutoHyphens/>
        <w:spacing w:before="0" w:after="320" w:line="276" w:lineRule="auto"/>
        <w:jc w:val="center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Рисунок 1. Классификация 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Pr="000C363C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относительно пространства </w:t>
      </w:r>
      <w:proofErr w:type="spellStart"/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моляра в зависимости от сложности удаления третьего моляра</w:t>
      </w:r>
    </w:p>
    <w:p w14:paraId="08907DA1" w14:textId="4D45EE55" w:rsidR="009935B8" w:rsidRDefault="009935B8" w:rsidP="000C363C">
      <w:pPr>
        <w:pStyle w:val="a5"/>
        <w:suppressAutoHyphens/>
        <w:spacing w:before="0" w:after="320" w:line="276" w:lineRule="auto"/>
        <w:jc w:val="center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F342E0">
        <w:rPr>
          <w:rFonts w:ascii="Times New Roman" w:hAnsi="Times New Roman" w:cs="Times New Roman"/>
          <w:noProof/>
          <w:color w:val="212121"/>
          <w:shd w:val="clear" w:color="auto" w:fill="FFFFFF"/>
        </w:rPr>
        <w:drawing>
          <wp:inline distT="0" distB="0" distL="0" distR="0" wp14:anchorId="546B26D4" wp14:editId="185A8186">
            <wp:extent cx="6164311" cy="18923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4591" cy="191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04094" w14:textId="27DB899A" w:rsidR="000C363C" w:rsidRDefault="008B1F14" w:rsidP="008B1F14">
      <w:pPr>
        <w:pStyle w:val="a5"/>
        <w:suppressAutoHyphens/>
        <w:spacing w:before="0" w:line="276" w:lineRule="auto"/>
        <w:ind w:left="4" w:firstLine="3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0C363C"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 </w:t>
      </w:r>
      <w:r w:rsidR="000C363C" w:rsidRPr="000C363C">
        <w:rPr>
          <w:rFonts w:ascii="Times New Roman" w:hAnsi="Times New Roman" w:cs="Times New Roman"/>
          <w:color w:val="212121"/>
          <w:shd w:val="clear" w:color="auto" w:fill="FFFFFF"/>
        </w:rPr>
        <w:t>I</w:t>
      </w:r>
      <w:r w:rsidR="000C363C"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: пространство достаточно для прорезывания третьего моляра, и экстракция проходит легко.</w:t>
      </w:r>
    </w:p>
    <w:p w14:paraId="25559137" w14:textId="77777777" w:rsidR="000C363C" w:rsidRDefault="000C363C" w:rsidP="000C363C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 </w:t>
      </w:r>
      <w:r w:rsidRPr="000C363C">
        <w:rPr>
          <w:rFonts w:ascii="Times New Roman" w:hAnsi="Times New Roman" w:cs="Times New Roman"/>
          <w:color w:val="212121"/>
          <w:shd w:val="clear" w:color="auto" w:fill="FFFFFF"/>
        </w:rPr>
        <w:t>II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: пространство недостаточно для полного прорезывания, и экстракция проходит сложнее.</w:t>
      </w:r>
    </w:p>
    <w:p w14:paraId="34D5893C" w14:textId="77777777" w:rsidR="008B1F14" w:rsidRDefault="000C363C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 </w:t>
      </w:r>
      <w:r w:rsidRPr="000C363C">
        <w:rPr>
          <w:rFonts w:ascii="Times New Roman" w:hAnsi="Times New Roman" w:cs="Times New Roman"/>
          <w:color w:val="212121"/>
          <w:shd w:val="clear" w:color="auto" w:fill="FFFFFF"/>
        </w:rPr>
        <w:t>III</w:t>
      </w:r>
      <w:r w:rsidRPr="000C363C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: третий моляр полностью прорезался, и его удаление является наиболее сложным</w:t>
      </w:r>
      <w:r w:rsid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0744FC7B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4D7A92B2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>2.1. Предоперационная подготовка</w:t>
      </w:r>
    </w:p>
    <w:p w14:paraId="0A61B7BB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Все экстракции проводились с антибиотикопрофилактикой [4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] (2 г амоксициллина и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клавулановой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кислоты за 1 ч до операции). Пациентам с аллергией на пенициллин </w:t>
      </w:r>
      <w:r w:rsidR="009A4174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был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назнач</w:t>
      </w:r>
      <w:r w:rsidR="009A4174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ен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азитромицин 500 мг, начиная за день до операции. Непосредственно перед операцией все пациенты ополаскивались хлоргексидином (0,2%) в течение 1 мин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уты.</w:t>
      </w:r>
    </w:p>
    <w:p w14:paraId="32BDA47F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>2.2. Интраоперационный уход</w:t>
      </w:r>
    </w:p>
    <w:p w14:paraId="2CEE2FF7" w14:textId="77777777" w:rsidR="007632A0" w:rsidRDefault="008B1F14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Все хирургические вмешательства проводились под местной анестезией (2%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мепивикаин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с эпинефрином 1:100 000 и/или 4%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артикаин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с эпинефрином 1:100 000).</w:t>
      </w:r>
      <w:r w:rsidR="009935B8" w:rsidRPr="00F342E0">
        <w:rPr>
          <w:rFonts w:ascii="Times New Roman" w:eastAsia="Helvetica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Все хирургические процедуры проводил один и тот же хирург, имеющий более чем 25-летний опыт работы в челюстно-лицевой хирургии.</w:t>
      </w:r>
    </w:p>
    <w:p w14:paraId="7BF96E23" w14:textId="77777777" w:rsidR="007632A0" w:rsidRDefault="008B1F14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Все зубы требовали хирургического подхода с использованием лоскута и костной пластики. Для максимальной стандартизации техники во всех случаях использовался треугольной</w:t>
      </w:r>
      <w:r w:rsidR="007632A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формы внутрисуставной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мукопериостальный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лоскут с латеральным освобождающим разрезом. Удаление кости проводилось с помощью бора с водяным охлаждением в высокоскоростной хирургической дрели. Для уменьшения объема костной пластики секционирование зуба проводилось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фиссурным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бором в высокоскоростной хирургической дрели.</w:t>
      </w:r>
    </w:p>
    <w:p w14:paraId="3934157E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 некоторых случаях полностью сформированных третьих моляров с корнями, находящимися в тесном контакте с нижнечелюстным каналом, для снижения риска неврологического повреждения использовалась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пьезохирургия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для костной пластики. Промывание альвеол физиологическим раствором проводилось перед наложением швов шелком 4-0. Первичное закрытие лоскута было предпринято во всех случаях полного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импактирования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третьих моляров, в то время как в случаях частичного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импактирования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третьих моляров мы добивались вторичного намеренного заживления. Повязки и гемостатические средства не использовались. Продолжительность операции от начального разреза до окончательного шва отмечалась в истории болезни пациента.</w:t>
      </w:r>
    </w:p>
    <w:p w14:paraId="0EC871D8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>2.3. Послеоперационный уход</w:t>
      </w:r>
    </w:p>
    <w:p w14:paraId="22F2902F" w14:textId="701AA80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 течение четырех дней в послеоперационном периоде продолжалась антибиотикотерапия (1 г или 0,5 г, в зависимости от веса пациента, амоксициллин-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клавулановой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кислоты каждые 8 ч) [13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]. Пациентам с аллергией на пенициллин </w:t>
      </w:r>
      <w:r w:rsidR="003222C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был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назнач</w:t>
      </w:r>
      <w:r w:rsidR="003222C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ен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азитромицин 500 мг (по одной таблетке в день в течение трех дней). В течение двух послеоперационных недель применяли раствор хлоргексидина 0,20 % два раза в день.</w:t>
      </w:r>
      <w:r w:rsid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Каждого пациента просили заполнять шкалу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VAS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(шкала оценки </w:t>
      </w:r>
      <w:proofErr w:type="spellStart"/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субьективных</w:t>
      </w:r>
      <w:proofErr w:type="spellEnd"/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ощущений)</w:t>
      </w:r>
      <w:r w:rsidR="00AC06BB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ежедневно с момента операции</w:t>
      </w:r>
      <w:r w:rsidR="00DE28D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до снятия </w:t>
      </w:r>
      <w:r w:rsidR="00DE28D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швов</w:t>
      </w:r>
      <w:r w:rsidR="00AC06BB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</w:t>
      </w:r>
      <w:r w:rsidR="00DE28D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сообщать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о любом дискомфорте [3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].</w:t>
      </w:r>
    </w:p>
    <w:p w14:paraId="0FAAAD55" w14:textId="0B3D43FD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Швы снимали через семь дней после операции, и всех пациентов </w:t>
      </w:r>
      <w:r w:rsidR="00DE28D1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приглашали на осмотр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через четыре недели и через три месяца после экстракции. Посещение через четыре недели было необходимо для проверки поддержания хорошей гигиены полости рта и отсутствия инфекции в гнезде (гнойные выделения), а посещение через три месяца</w:t>
      </w:r>
      <w:r w:rsidR="00AC06BB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для проверки заживления пародонта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4ED52463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Все пациенты имели возможность обратиться в стоматологический кабинет по любой проблеме, связанной с удалением зуба, и в таких случаях их принимали в течение нескольких часов.</w:t>
      </w:r>
    </w:p>
    <w:p w14:paraId="31B8A79D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Возраст, пол, панорамные рентгенограммы и классификация по 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записывались в таблицу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es-ES_tradnl"/>
        </w:rPr>
        <w:t xml:space="preserve">Excel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исследователем, независимым от хирурга; этот исследователь также сообщал о возникновении отсроченных инфекций.</w:t>
      </w:r>
    </w:p>
    <w:p w14:paraId="647BD5CF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О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тсроченная инфекция, как сообщалось в предыдущем исследовании [22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], "диагностируется при наличии отека и/или гнойного дренажа из альвеолы, возникающего через 15 дней - 2 месяца после экстракции". На ранних стадиях инфекции отек (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интраоральный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и/или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экстраоральный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) мог присутствовать без гнойного дренажа. Инфекция иногда сопровождалась лихорадкой. Боль, если она присутствовала, была "умеренной" [22</w:t>
      </w:r>
      <w:r w:rsidR="009935B8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].</w:t>
      </w:r>
    </w:p>
    <w:p w14:paraId="3996712D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416B2972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>2.4. Статистический анализ</w:t>
      </w:r>
    </w:p>
    <w:p w14:paraId="5C4745E3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i/>
          <w:i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Для сравнения пациентов и зубов с альвеолитом между группами не полностью сформированного третьего моляра и полностью сформированного третьего моляра был проведен тест хи-квадрат; также были рассчитаны отношение шансов и 95% доверительный интервал [25*] по методу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Армитажа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 Берри. Уровень α был априорно установлен на 0,05.</w:t>
      </w:r>
    </w:p>
    <w:p w14:paraId="7F1B7C6F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488E077E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>3. Результаты</w:t>
      </w:r>
    </w:p>
    <w:p w14:paraId="53244435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ab/>
      </w:r>
    </w:p>
    <w:p w14:paraId="0AD78D07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Что касается непосредственной послеоперационной инфекции, то у двух пациентов через 1 неделю после снятия швов наблюдалась инфекция с дренированием гнойного экссудата из альвеолы, а у одного пациента отмечалась лихорадка в течение послеоперационной недели.</w:t>
      </w:r>
    </w:p>
    <w:p w14:paraId="10A00CD9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Мы сообщили об одном случае транзиторного изменения чувствительности нижнего альвеолярного нерва, которое полностью прошло через три месяца, у женщины (31 год) после удаления частично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импактированного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третьего моляра.</w:t>
      </w:r>
    </w:p>
    <w:p w14:paraId="7A730BB7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Восемь пациентов отмечали сильную боль в первую послеоперационную неделю. У четырех пациентов третьи моляры были полностью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импактированы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, а у четырех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–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частично.</w:t>
      </w:r>
      <w:r w:rsidR="00357B0B" w:rsidRPr="00F342E0">
        <w:rPr>
          <w:rFonts w:ascii="Times New Roman" w:eastAsia="Helvetica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Мы сообщили об одном случае явного отека, который ограничивал жевание и речь.</w:t>
      </w:r>
    </w:p>
    <w:p w14:paraId="41CCCBEF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У 19 из 265 пациентов (7,2%) в период от 2 до 8 недель после удаления третьего моляра развилась отсроченная инфекция с гнойным экссудатом из альвеолы и отеком (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Таблица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1).</w:t>
      </w:r>
    </w:p>
    <w:p w14:paraId="4691C2D3" w14:textId="68B8592D" w:rsidR="00357B0B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Из этих 19 случаев поздней инфекции 18 развились у пациентов в возрасте до 20 лет (134 человека), и все они были подвергнуты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гермэктомии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 Средний возраст пациентов составил 15 лет (диапазон 12-20 лет). Большой возрастной диапазон был обусловлен индивидуальными различиями в развитии зубов.</w:t>
      </w:r>
    </w:p>
    <w:p w14:paraId="17F50568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196CFA50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119D544E" w14:textId="77777777" w:rsidR="007632A0" w:rsidRDefault="007632A0" w:rsidP="007632A0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001C415E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5F99D185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648C30DF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1B595813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599B2163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1260E0DF" w14:textId="77777777" w:rsidR="008B1F14" w:rsidRDefault="008B1F14" w:rsidP="008B1F14">
      <w:pPr>
        <w:pStyle w:val="a5"/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0420613E" w14:textId="4C98D643" w:rsidR="00357B0B" w:rsidRPr="008B1F14" w:rsidRDefault="00357B0B" w:rsidP="00357B0B">
      <w:pPr>
        <w:pStyle w:val="a5"/>
        <w:suppressAutoHyphens/>
        <w:spacing w:before="0" w:after="320" w:line="276" w:lineRule="auto"/>
        <w:jc w:val="center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>Таблица 1. Характеристика пациентов с отсроченной инфекцией</w:t>
      </w:r>
    </w:p>
    <w:tbl>
      <w:tblPr>
        <w:tblW w:w="0" w:type="dxa"/>
        <w:tblCellSpacing w:w="15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8"/>
        <w:gridCol w:w="1712"/>
        <w:gridCol w:w="1014"/>
        <w:gridCol w:w="1458"/>
        <w:gridCol w:w="1108"/>
        <w:gridCol w:w="1458"/>
        <w:gridCol w:w="1584"/>
      </w:tblGrid>
      <w:tr w:rsidR="00357B0B" w:rsidRPr="00F342E0" w14:paraId="431A5D95" w14:textId="77777777" w:rsidTr="00357B0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0EBE501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Patient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Number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4BD34B9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  <w:lang w:val="en-US"/>
              </w:rPr>
            </w:pPr>
            <w:r w:rsidRPr="00F342E0">
              <w:rPr>
                <w:b/>
                <w:bCs/>
                <w:color w:val="222222"/>
                <w:lang w:val="en-US"/>
              </w:rPr>
              <w:t>Case of Delayed Onset Infection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99C837B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Gender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6D0391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Pell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and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Gregory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Class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2E8B25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Age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(</w:t>
            </w:r>
            <w:proofErr w:type="spellStart"/>
            <w:r w:rsidRPr="00F342E0">
              <w:rPr>
                <w:b/>
                <w:bCs/>
                <w:color w:val="222222"/>
              </w:rPr>
              <w:t>Years</w:t>
            </w:r>
            <w:proofErr w:type="spellEnd"/>
            <w:r w:rsidRPr="00F342E0">
              <w:rPr>
                <w:b/>
                <w:bCs/>
                <w:color w:val="22222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59CF07E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Length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of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Surgery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(</w:t>
            </w:r>
            <w:proofErr w:type="spellStart"/>
            <w:r w:rsidRPr="00F342E0">
              <w:rPr>
                <w:b/>
                <w:bCs/>
                <w:color w:val="222222"/>
              </w:rPr>
              <w:t>min</w:t>
            </w:r>
            <w:proofErr w:type="spellEnd"/>
            <w:r w:rsidRPr="00F342E0">
              <w:rPr>
                <w:b/>
                <w:bCs/>
                <w:color w:val="222222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0C2FAC0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</w:rPr>
            </w:pPr>
            <w:proofErr w:type="spellStart"/>
            <w:r w:rsidRPr="00F342E0">
              <w:rPr>
                <w:b/>
                <w:bCs/>
                <w:color w:val="222222"/>
              </w:rPr>
              <w:t>Onset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of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</w:t>
            </w:r>
            <w:proofErr w:type="spellStart"/>
            <w:r w:rsidRPr="00F342E0">
              <w:rPr>
                <w:b/>
                <w:bCs/>
                <w:color w:val="222222"/>
              </w:rPr>
              <w:t>Infection</w:t>
            </w:r>
            <w:proofErr w:type="spellEnd"/>
            <w:r w:rsidRPr="00F342E0">
              <w:rPr>
                <w:b/>
                <w:bCs/>
                <w:color w:val="222222"/>
              </w:rPr>
              <w:t xml:space="preserve"> (Week)</w:t>
            </w:r>
          </w:p>
        </w:tc>
      </w:tr>
      <w:tr w:rsidR="00357B0B" w:rsidRPr="00F342E0" w14:paraId="4F24B01C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85020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AACC6A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14CC56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93E2C7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13C39C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8166C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54FBD7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715E4297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D85044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01028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CB223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EBF5F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E47E3B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6F8AFC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7CA1F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03992B41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82D8E1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B116A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2BE8F4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8C9B9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43A048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0CBFDD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D507C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34FC2DE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61D0B2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342CC8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4AC121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83EFEB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3BF27D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7696AF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239F86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254B72A6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979319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97106D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201F6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B6270B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A8AE75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DD9935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F5C32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4C850AF8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A7A23D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ABDF1A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3EB975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01A978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733566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878BA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04AD9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</w:tr>
      <w:tr w:rsidR="00357B0B" w:rsidRPr="00F342E0" w14:paraId="225F3D0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02A90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1A6E3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D023E0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A13099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7636DF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C7DCE6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16532E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3F8475B2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AB4553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334E12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EAE54B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0F47ECB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EB0FFD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752FF7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61F72D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509E2338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7A4093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B02CE8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5BB31A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6C5DC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D56AF8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197A64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D2D76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0436596C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DB9F9E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2B4F59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33ED0E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BE07A4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C0635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8AEECA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B8739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142F6FF9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4112C3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1DB469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2F5F8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86F932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6C4CD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CC33D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8EC817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7F1AF35E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AE770B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DBB40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958C1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22B2BC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D3AAB8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ED37C7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25B997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3423BFA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7F7637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8B0CCD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AF157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D678E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2E807A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A79BF0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A2159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1CE840F4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A7BB25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676BE6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7351BB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713446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933281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A95AEB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B5D147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  <w:tr w:rsidR="00357B0B" w:rsidRPr="00F342E0" w14:paraId="3BEF0E1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5108AF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6AED8C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CC0127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F91C2A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5E4CBD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56CF52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005071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</w:tr>
      <w:tr w:rsidR="00357B0B" w:rsidRPr="00F342E0" w14:paraId="042BA211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CFBB24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F2997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F758D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B189A7B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EB411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2DECF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9E8D47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7</w:t>
            </w:r>
          </w:p>
        </w:tc>
      </w:tr>
      <w:tr w:rsidR="00357B0B" w:rsidRPr="00F342E0" w14:paraId="417FCEA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8F5089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B568AD4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18ACE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7AEC5A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6E0A0E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289C1F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E21657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8</w:t>
            </w:r>
          </w:p>
        </w:tc>
      </w:tr>
      <w:tr w:rsidR="00357B0B" w:rsidRPr="00F342E0" w14:paraId="5B29956F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F27248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BB1E6D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2F10FEE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FD113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8AA9FA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1A78F5F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434082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8</w:t>
            </w:r>
          </w:p>
        </w:tc>
      </w:tr>
      <w:tr w:rsidR="00357B0B" w:rsidRPr="00F342E0" w14:paraId="57B58E03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556B84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AE8B71D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CC5B14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F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2E86D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EF70F9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71CE90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24394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8</w:t>
            </w:r>
          </w:p>
        </w:tc>
      </w:tr>
      <w:tr w:rsidR="00357B0B" w:rsidRPr="00F342E0" w14:paraId="63B1945E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15FEA6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5D7264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#20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9E47B4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D5A854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4B79B89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2D686C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AFE2A8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8</w:t>
            </w:r>
          </w:p>
        </w:tc>
      </w:tr>
      <w:tr w:rsidR="00357B0B" w:rsidRPr="00F342E0" w14:paraId="1F09CD65" w14:textId="77777777" w:rsidTr="00357B0B">
        <w:trPr>
          <w:tblCellSpacing w:w="15" w:type="dxa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E95BD81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19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193D22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#21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EF22FA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C1A314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3E1E31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BD2935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86B7F93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4</w:t>
            </w:r>
          </w:p>
        </w:tc>
      </w:tr>
    </w:tbl>
    <w:p w14:paraId="24085A21" w14:textId="77777777" w:rsidR="00357B0B" w:rsidRPr="00F342E0" w:rsidRDefault="00357B0B" w:rsidP="008429E9">
      <w:pPr>
        <w:pStyle w:val="a5"/>
        <w:suppressAutoHyphens/>
        <w:spacing w:before="0" w:after="320" w:line="276" w:lineRule="auto"/>
        <w:jc w:val="both"/>
        <w:rPr>
          <w:rFonts w:ascii="Times New Roman" w:eastAsia="Helvetica" w:hAnsi="Times New Roman" w:cs="Times New Roman"/>
          <w:color w:val="212121"/>
          <w:shd w:val="clear" w:color="auto" w:fill="FFFFFF"/>
        </w:rPr>
      </w:pPr>
    </w:p>
    <w:p w14:paraId="3D9839F0" w14:textId="77777777" w:rsidR="00F43D31" w:rsidRDefault="007632A0" w:rsidP="00F43D31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Мы сообщили только об одном случае поздней инфекции у пациента старше 20 лет с полностью сформированными корнями. Средний возраст группы с полностью сформированными третьими молярами (131 пациент) составил 29 лет (диапазон 17-55).</w:t>
      </w:r>
    </w:p>
    <w:p w14:paraId="0D4D38B4" w14:textId="77777777" w:rsidR="00F43D31" w:rsidRDefault="00F43D31" w:rsidP="00F43D31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В группе с полностью сформированными третьими молярами у одного из 131 пациента наблюдалась отсроченная инфекция через 22 дня после удаления третьего моляра.</w:t>
      </w:r>
    </w:p>
    <w:p w14:paraId="208B39B7" w14:textId="07FBB855" w:rsidR="00335D3F" w:rsidRDefault="00F43D31" w:rsidP="00F43D31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 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Т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аблице 2 приводится количественная оценка риска развития альвеолита в зависимости от класса по шкале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. С учетом пациентов, поскольку альвеолит поражал один зуб у каждого пациента (за исключением двух пациентов, у которых осложнение возникло после обеих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гермэктомий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), можно сделать вывод, что у пациентов с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классом по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риск развития альвеолита в 20 раз выше, чем с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I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классом (отношение шансов = 20,17, 95% доверительный интервал 2,65-153,47)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1BF26E10" w14:textId="77777777" w:rsidR="00F43D31" w:rsidRPr="00F43D31" w:rsidRDefault="00F43D31" w:rsidP="00F43D31">
      <w:pPr>
        <w:pStyle w:val="a5"/>
        <w:tabs>
          <w:tab w:val="left" w:pos="919"/>
        </w:tabs>
        <w:suppressAutoHyphens/>
        <w:spacing w:before="0" w:line="276" w:lineRule="auto"/>
        <w:jc w:val="both"/>
        <w:rPr>
          <w:rFonts w:ascii="Times New Roman" w:eastAsia="Helvetica" w:hAnsi="Times New Roman" w:cs="Times New Roman"/>
          <w:color w:val="212121"/>
          <w:shd w:val="clear" w:color="auto" w:fill="FFFFFF"/>
          <w:lang w:val="ru-RU"/>
        </w:rPr>
      </w:pPr>
    </w:p>
    <w:p w14:paraId="2D6201DA" w14:textId="4922D72D" w:rsidR="00357B0B" w:rsidRPr="008B1F14" w:rsidRDefault="00357B0B" w:rsidP="008B1F14">
      <w:pPr>
        <w:pStyle w:val="a5"/>
        <w:suppressAutoHyphens/>
        <w:spacing w:before="0" w:after="320" w:line="276" w:lineRule="auto"/>
        <w:jc w:val="center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 w:rsidRP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Таблица 2. Риск развития альвеолита у пациентов и зубов, относящихся ко II и III классам по </w:t>
      </w:r>
      <w:r w:rsidRPr="008B1F14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P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Pr="008B1F14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P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 Референтная категория: I класс.</w:t>
      </w:r>
    </w:p>
    <w:tbl>
      <w:tblPr>
        <w:tblW w:w="7676" w:type="dxa"/>
        <w:jc w:val="center"/>
        <w:tblCellSpacing w:w="15" w:type="dxa"/>
        <w:tblBorders>
          <w:top w:val="single" w:sz="2" w:space="0" w:color="DDDDDD"/>
          <w:left w:val="single" w:sz="2" w:space="0" w:color="DDDDDD"/>
          <w:bottom w:val="single" w:sz="2" w:space="0" w:color="DDDDDD"/>
          <w:right w:val="single" w:sz="2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8"/>
        <w:gridCol w:w="2996"/>
        <w:gridCol w:w="1542"/>
      </w:tblGrid>
      <w:tr w:rsidR="00357B0B" w:rsidRPr="00C6018F" w14:paraId="38E991C5" w14:textId="77777777" w:rsidTr="008B1F14">
        <w:trPr>
          <w:gridAfter w:val="1"/>
          <w:trHeight w:val="434"/>
          <w:tblHeader/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339819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  <w:lang w:val="en-US"/>
              </w:rPr>
            </w:pPr>
            <w:r w:rsidRPr="00F342E0">
              <w:rPr>
                <w:b/>
                <w:bCs/>
                <w:color w:val="222222"/>
                <w:lang w:val="en-US"/>
              </w:rPr>
              <w:br/>
              <w:t>Patient as Unit of Analysis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F5F5F5"/>
            <w:tcMar>
              <w:top w:w="150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25EC647" w14:textId="77777777" w:rsidR="00357B0B" w:rsidRPr="00F342E0" w:rsidRDefault="00357B0B" w:rsidP="00357B0B">
            <w:pPr>
              <w:jc w:val="center"/>
              <w:rPr>
                <w:b/>
                <w:bCs/>
                <w:color w:val="222222"/>
                <w:lang w:val="en-US"/>
              </w:rPr>
            </w:pPr>
            <w:r w:rsidRPr="00F342E0">
              <w:rPr>
                <w:b/>
                <w:bCs/>
                <w:color w:val="222222"/>
                <w:lang w:val="en-US"/>
              </w:rPr>
              <w:t>Tooth as Unit of Analysis</w:t>
            </w:r>
          </w:p>
        </w:tc>
      </w:tr>
      <w:tr w:rsidR="00357B0B" w:rsidRPr="00F342E0" w14:paraId="24455285" w14:textId="77777777" w:rsidTr="008B1F14">
        <w:trPr>
          <w:trHeight w:val="210"/>
          <w:tblCellSpacing w:w="15" w:type="dxa"/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38A15B2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proofErr w:type="spellStart"/>
            <w:r w:rsidRPr="00F342E0">
              <w:rPr>
                <w:color w:val="222222"/>
              </w:rPr>
              <w:t>Odds</w:t>
            </w:r>
            <w:proofErr w:type="spellEnd"/>
            <w:r w:rsidRPr="00F342E0">
              <w:rPr>
                <w:color w:val="222222"/>
              </w:rPr>
              <w:t xml:space="preserve"> </w:t>
            </w:r>
            <w:proofErr w:type="spellStart"/>
            <w:r w:rsidRPr="00F342E0">
              <w:rPr>
                <w:color w:val="222222"/>
              </w:rPr>
              <w:t>ratio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36F336B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20.17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C145D20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16.26</w:t>
            </w:r>
          </w:p>
        </w:tc>
      </w:tr>
      <w:tr w:rsidR="00357B0B" w:rsidRPr="00F342E0" w14:paraId="367B9237" w14:textId="77777777" w:rsidTr="008B1F14">
        <w:trPr>
          <w:trHeight w:val="224"/>
          <w:tblCellSpacing w:w="15" w:type="dxa"/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27B6D25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 xml:space="preserve">95% </w:t>
            </w:r>
            <w:proofErr w:type="spellStart"/>
            <w:r w:rsidRPr="00F342E0">
              <w:rPr>
                <w:color w:val="222222"/>
              </w:rPr>
              <w:t>Confidence</w:t>
            </w:r>
            <w:proofErr w:type="spellEnd"/>
            <w:r w:rsidRPr="00F342E0">
              <w:rPr>
                <w:color w:val="222222"/>
              </w:rPr>
              <w:t xml:space="preserve"> </w:t>
            </w:r>
            <w:proofErr w:type="spellStart"/>
            <w:r w:rsidRPr="00F342E0">
              <w:rPr>
                <w:color w:val="222222"/>
              </w:rPr>
              <w:t>Interval</w:t>
            </w:r>
            <w:proofErr w:type="spellEnd"/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416DA18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2.65–153.47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F9F9F9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BB9804C" w14:textId="77777777" w:rsidR="00357B0B" w:rsidRPr="00F342E0" w:rsidRDefault="00357B0B" w:rsidP="00357B0B">
            <w:pPr>
              <w:jc w:val="center"/>
              <w:rPr>
                <w:color w:val="222222"/>
              </w:rPr>
            </w:pPr>
            <w:r w:rsidRPr="00F342E0">
              <w:rPr>
                <w:color w:val="222222"/>
              </w:rPr>
              <w:t>2.16–122.48</w:t>
            </w:r>
          </w:p>
        </w:tc>
      </w:tr>
    </w:tbl>
    <w:p w14:paraId="4D31D631" w14:textId="77777777" w:rsidR="00DE28D1" w:rsidRPr="00F342E0" w:rsidRDefault="00DE28D1" w:rsidP="008429E9">
      <w:pPr>
        <w:pStyle w:val="a5"/>
        <w:suppressAutoHyphens/>
        <w:spacing w:before="0" w:after="320" w:line="276" w:lineRule="auto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2785BB3E" w14:textId="77777777" w:rsidR="00F43D31" w:rsidRDefault="00F43D31" w:rsidP="00F43D31">
      <w:pPr>
        <w:pStyle w:val="a5"/>
        <w:tabs>
          <w:tab w:val="left" w:pos="919"/>
        </w:tabs>
        <w:suppressAutoHyphens/>
        <w:spacing w:before="0" w:after="32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При сравнении зубов с альвеолитом в двух группах было подтверждено достоверно большее количество альвеолитов у пациентов, перенесших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гермэктомию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(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p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=0,0006); зубы с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классом по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имели в 16 раз больший риск возникновения альвеолита, чем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I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класс (отношение шансов = 16,26, 95% доверительный интервал 2,16-122,48)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16C95F22" w14:textId="77777777" w:rsidR="00F43D31" w:rsidRDefault="00F43D31" w:rsidP="00F43D31">
      <w:pPr>
        <w:pStyle w:val="a5"/>
        <w:tabs>
          <w:tab w:val="left" w:pos="919"/>
        </w:tabs>
        <w:suppressAutoHyphens/>
        <w:spacing w:before="0" w:after="320" w:line="276" w:lineRule="auto"/>
        <w:ind w:left="11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>4. Заключение</w:t>
      </w:r>
    </w:p>
    <w:p w14:paraId="115CCF7A" w14:textId="77777777" w:rsidR="007406F5" w:rsidRDefault="00F43D31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Поздняя инфекция может представлять собой настоящую проблему для пациента, поскольку позднее появление боли и отека и необходимость в новой антибиотикотерапии могут изменить его/ее жизнь в период, который обычно считается периодом консолидации заживления. В некоторых случаях это осложнение может представлять собой медико-юридическую проблему. Поздняя инфекция была изучена несколькими авторами, которые сообщили о совершенно разных случаях [18</w:t>
      </w:r>
      <w:r w:rsidR="007406F5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-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21*]. В исследовании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Osborn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 др. [19*] частота поздней инфекции составила 3,7% в общей выборке пациентов (12-83 года), но в младшей возрастной группе (12-24 года) этот показатель составил 6,7%.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Piecuch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 др.  [20*] обнаружили более высокую частоту поздней инфекции в случае полного костного импакта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(3,7 %). Figuereido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 др.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[21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обнаружили повышенную вероятность развития поздней инфекции (0,5-1,8 %) после удаления третьих моляров нижней челюсти с полной ретенцией мягких тканей и отсутствием пространства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моляра. Кроме того, вертикальный или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мезиоугольный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наклон, секционирование зуба, ретенция кости и глубина включения также считались факторами риска развития подобной инфекции.</w:t>
      </w:r>
    </w:p>
    <w:p w14:paraId="7FFA07EB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 данном исследовании мы анализировали зубы по классификации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, которая обычно используется клиницистами при оценке полностью сформированных третьих моляров, в то время как в предыдущем исследовании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[22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оценка проводилась по протоколу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>Ganns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[26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]. Monaco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 др.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[22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предположили, что недостаток дистального пространства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–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соотношение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Ganns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≤ 0,5 (что соответствует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классу по классификации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)</w:t>
      </w: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–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будет наиболее важным фактором возникновения отсроченной инфекции после экстракции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импактированных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третьих моляров нижней челюсти. Частота развития отсроченной инфекции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>в данном исследовании была выше (9,2%), чем в предыдущих [21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]. Однако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Figuereido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 др.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[21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предположили, что нижние третьи моляры с полной ретенцией мягких тканей и отсутствием дистального пространства более склонны к развитию отсроченной инфекции. Более того, они отметили, что 70% отсроченных инфекций были связаны с бессимптомными третьими молярами.</w:t>
      </w:r>
    </w:p>
    <w:p w14:paraId="0FCE95D1" w14:textId="77777777" w:rsidR="007406F5" w:rsidRDefault="008B1F14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Высокая частота поздних инфекций, выявленная в исследовании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Monaco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proofErr w:type="spellStart"/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др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 [22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],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связана с тем, что они изучали все критические факторы (полное прилегание, отсутствие дистального пространства и бессимптомные зубы) в отобранной когорте пациентов с небольшим возрастным диапазоном (12-20 лет).</w:t>
      </w:r>
      <w:r w:rsidR="007406F5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Размер выборки, включенной в данное исследование, указывает на необходимость проведения дальнейших исследований с более крупными популяциями, чтобы лучше изучить значимость анатомических условий для частоты развития поздней инфекции.</w:t>
      </w:r>
    </w:p>
    <w:p w14:paraId="65C6E6AB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Мы сообщили о 19 случаях отсроченной инфекции в выборке из 265 пациентов (возраст 12-55 лет) с частотой 7,2%. Этот показатель ниже, чем в предыдущем исследовании в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</w:rPr>
        <w:t>Monaco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(9,2%), и схож с показателем, полученным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Osborn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 др.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(6,7%) [19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]. Анализируя полученные результаты, можно предположить, что это снижение связано с увеличением возраста пациентов, так как мы наблюдали 9,2% случаев отсроченной инфекции у пациентов младше 20 лет и 0,8% отсроченной инфекции у пациентов старшего возраста (20-55 лет) с полностью сформированными третьими молярами.</w:t>
      </w:r>
    </w:p>
    <w:p w14:paraId="781C9BA0" w14:textId="56639EC4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Анализируя пациентов, мы отметили 13% случаев отсроченной инфекции у пациентов, перенесших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гермэктомию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, и 0,8% у пациентов с полностью сформированными третьими молярами. Такое увеличение процента было связано с тем, что у двух пациентов из младшей группы, с крайне уменьшенным пространством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моляра, после удаления третьего моляра развилась отсроченная инфекция с обеих сторон.</w:t>
      </w:r>
    </w:p>
    <w:p w14:paraId="42A43AD2" w14:textId="163023C8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8B1F14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Б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олее сложные хирургические удаления, проведенные у пожилых пациентов (25 случаев имели тесную связь с нижнечелюстным каналом), не были связаны с повышенным риском поздней инфекции, как предполагал 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Figuereido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, который описал, что остеотомия, положение зуба и необходимость секционирования связаны с повышенной частотой поздней инфекции [21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]. Напротив, более простое хирургическое удаление было связано с увеличением частоты поздней инфекции. Обычно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гермэктомия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является менее инвазивной операцией по сравнению с удалением полностью сформированного зуба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[1,2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].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Зародыши всегда разделялись на четыре фрагмента по двум перпендикулярным линиям, поэтому объем удаления кости во всех случаях был одинаковым. Кроме того, полное удаление зародыша в таранной кости не требовало дополнительной остеотомии, так как небольшое кортикальное окно такого же размера (около 3×6 мм) выполнялось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дистобуккально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по отношению ко второму моляру.</w:t>
      </w:r>
    </w:p>
    <w:p w14:paraId="6E945758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У молодых пациентов данного исследования, у которых наблюдалась отсроченная инфекция, при анализе по протоколу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Ganss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соотношение между дистальным пространством и шириной коронки ˂ 0,5 в 16 из 20 случаев. Это соотношение соответствует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классу по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14D5C15F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Среди пациентов с полностью сформированными третьими молярами единственный случай отсроченной инфекции развился у пациента с горизонтально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импактированным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третьим моляром. В этом случае соотношение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Гансса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составило 0,78 (одно из самых уменьшенных пространств в этой выборке), а зуб был полностью удален.</w:t>
      </w:r>
    </w:p>
    <w:p w14:paraId="4247F4C8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 младшей возрастной группе мы наблюдали более узкое пространство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моляра, что соответствует классу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it-IT"/>
        </w:rPr>
        <w:t xml:space="preserve">III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по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sv-SE"/>
        </w:rPr>
        <w:t xml:space="preserve">Pell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</w:rPr>
        <w:t>Gregory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. Такое анатомическое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lastRenderedPageBreak/>
        <w:t xml:space="preserve">положение может определять низкую вероятность того, что пациент будет поддерживать хорошую гигиену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моляра, что приведет к большему риску заглатывания пищи. Кроме того, полная костная и тканевая импрессия зародыша облегчает хирургу проведение первого намеренного закрытия. Тем не менее, заживление может привести, как утверждают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fr-FR"/>
        </w:rPr>
        <w:t>Waite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Cherala [27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],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к "эффекту одностороннего клапана, который позволяет остаткам пищи проникать в гнездо, но не позволяет им легко выходить", а это условие приводит к большей вероятности инфицирования гнезда. В настоящем исследовании во всех случаях в зародышевой группе в первую неделю после операции было получено заживление, за исключением одного случая, когда произошла </w:t>
      </w:r>
      <w:proofErr w:type="spellStart"/>
      <w:r w:rsidR="00357B0B" w:rsidRPr="000627A9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дегисценция</w:t>
      </w:r>
      <w:proofErr w:type="spellEnd"/>
      <w:r w:rsidR="00357B0B" w:rsidRPr="000627A9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раны</w:t>
      </w:r>
      <w:r w:rsidR="0004567F" w:rsidRPr="000627A9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(расхождение краев раны и разрыв по хирургическому шву)</w:t>
      </w:r>
      <w:r w:rsidR="00357B0B" w:rsidRPr="000627A9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.</w:t>
      </w:r>
    </w:p>
    <w:p w14:paraId="17040824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В старшей возрастной группе у нас было 102 случая частично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импактированных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третьих моляров, и в этих случаях мы не получили первого закрытия. Мы можем предположить, что заживление вместе с наличием большего пространства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 позволяет "самоочищаться" ране, как утверждают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fr-FR"/>
        </w:rPr>
        <w:t>Waite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и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Cherala [27</w:t>
      </w:r>
      <w:r w:rsidR="00EE515F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>*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pt-PT"/>
        </w:rPr>
        <w:t xml:space="preserve">],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 позволяет пациенту поддерживать хорошую гигиену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моляра, что приводит к незначительному риску заглатывания пищи.</w:t>
      </w:r>
    </w:p>
    <w:p w14:paraId="3A029245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Исходя из наших результатов, все пациенты должны быть проинформированы о возможности этого позднего послеоперационного осложнения. Кроме того, для снижения риска позднего инфицирования хирург в случае двусторонней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импакции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зуба должен удалять второй зародыш после длительного восстановительного периода (мы предлагаем 45-60 дней). Когда пространство сильно сужено, самоочищение от остатков пищи особенно затруднено, и рекомендация не жевать твердую пищу в течение как минимум четырех недель на оперированной стороне может быть полезной для снижения частоты развития поздней инфекции.</w:t>
      </w:r>
    </w:p>
    <w:p w14:paraId="453134F1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4D074908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>5. Выводы</w:t>
      </w:r>
    </w:p>
    <w:p w14:paraId="59BCE622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</w:pPr>
    </w:p>
    <w:p w14:paraId="13788086" w14:textId="77777777" w:rsidR="007406F5" w:rsidRDefault="007406F5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Данное исследование подтвердило, что пространство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 значительно коррелирует с отсроченной инфекцией, определяемой как инфекция, возникшая между 2 и 8 неделями после операции.</w:t>
      </w:r>
    </w:p>
    <w:p w14:paraId="35E937B0" w14:textId="77777777" w:rsidR="0012103C" w:rsidRDefault="007406F5" w:rsidP="0012103C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12121"/>
          <w:shd w:val="clear" w:color="auto" w:fill="FFFFFF"/>
          <w:lang w:val="ru-RU"/>
        </w:rPr>
        <w:tab/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Для хирурга важно знать, что уменьшенное анатомическое пространство </w:t>
      </w:r>
      <w:proofErr w:type="spellStart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дистальнее</w:t>
      </w:r>
      <w:proofErr w:type="spellEnd"/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второго моляра может привести к большей вероятности развития поздней инфекции. Кроме того, важно предоставить пациенту надлежащую информацию, а в случае удаления третьего моляра с обеих сторон</w:t>
      </w:r>
      <w:r w:rsidR="000627A9">
        <w:rPr>
          <w:rFonts w:ascii="Times New Roman" w:hAnsi="Times New Roman" w:cs="Times New Roman"/>
          <w:color w:val="212121"/>
          <w:shd w:val="clear" w:color="auto" w:fill="FFFFFF"/>
          <w:lang w:val="ru-RU"/>
        </w:rPr>
        <w:t xml:space="preserve"> – </w:t>
      </w:r>
      <w:r w:rsidR="00357B0B" w:rsidRPr="00F342E0">
        <w:rPr>
          <w:rFonts w:ascii="Times New Roman" w:hAnsi="Times New Roman" w:cs="Times New Roman"/>
          <w:color w:val="212121"/>
          <w:shd w:val="clear" w:color="auto" w:fill="FFFFFF"/>
          <w:lang w:val="ru-RU"/>
        </w:rPr>
        <w:t>правильно выбрать время проведения хирургического вмешательства.</w:t>
      </w:r>
    </w:p>
    <w:p w14:paraId="55E80458" w14:textId="77777777" w:rsidR="0012103C" w:rsidRDefault="0012103C" w:rsidP="0012103C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="Times New Roman" w:hAnsi="Times New Roman" w:cs="Times New Roman"/>
          <w:color w:val="212121"/>
          <w:shd w:val="clear" w:color="auto" w:fill="FFFFFF"/>
          <w:lang w:val="ru-RU"/>
        </w:rPr>
      </w:pPr>
    </w:p>
    <w:p w14:paraId="505CD21E" w14:textId="40FB7D0F" w:rsidR="0012103C" w:rsidRPr="0012103C" w:rsidRDefault="0012103C" w:rsidP="007406F5">
      <w:pPr>
        <w:pStyle w:val="a5"/>
        <w:tabs>
          <w:tab w:val="left" w:pos="919"/>
        </w:tabs>
        <w:suppressAutoHyphens/>
        <w:spacing w:before="0" w:line="276" w:lineRule="auto"/>
        <w:ind w:left="11"/>
        <w:jc w:val="both"/>
        <w:rPr>
          <w:rFonts w:asciiTheme="majorBidi" w:hAnsiTheme="majorBidi" w:cstheme="majorBidi"/>
          <w:lang w:val="ru-RU"/>
        </w:rPr>
      </w:pPr>
      <w:r w:rsidRPr="00C6018F">
        <w:rPr>
          <w:rFonts w:asciiTheme="majorBidi" w:hAnsiTheme="majorBidi" w:cstheme="majorBidi"/>
          <w:lang w:val="ru-RU"/>
        </w:rPr>
        <w:tab/>
      </w:r>
      <w:r w:rsidRPr="00C6018F">
        <w:rPr>
          <w:rFonts w:asciiTheme="majorBidi" w:hAnsiTheme="majorBidi" w:cstheme="majorBidi"/>
          <w:lang w:val="ru-RU"/>
        </w:rPr>
        <w:tab/>
      </w:r>
      <w:r>
        <w:rPr>
          <w:rFonts w:asciiTheme="majorBidi" w:hAnsiTheme="majorBidi" w:cstheme="majorBidi"/>
          <w:lang w:val="ru-RU"/>
        </w:rPr>
        <w:t>*</w:t>
      </w:r>
      <w:r w:rsidRPr="00E80741">
        <w:rPr>
          <w:rFonts w:asciiTheme="majorBidi" w:hAnsiTheme="majorBidi" w:cstheme="majorBidi"/>
          <w:lang w:val="ru-RU"/>
        </w:rPr>
        <w:t>Указатели ссылок в квадратных скобках соответствуют списку литературы в первоисточнике.</w:t>
      </w:r>
    </w:p>
    <w:sectPr w:rsidR="0012103C" w:rsidRPr="0012103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1B0E" w14:textId="77777777" w:rsidR="005B1E18" w:rsidRDefault="005B1E18">
      <w:r>
        <w:separator/>
      </w:r>
    </w:p>
  </w:endnote>
  <w:endnote w:type="continuationSeparator" w:id="0">
    <w:p w14:paraId="7D582E5E" w14:textId="77777777" w:rsidR="005B1E18" w:rsidRDefault="005B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7CC1D" w14:textId="77777777" w:rsidR="005B1E18" w:rsidRDefault="005B1E18">
      <w:r>
        <w:separator/>
      </w:r>
    </w:p>
  </w:footnote>
  <w:footnote w:type="continuationSeparator" w:id="0">
    <w:p w14:paraId="21BC0C09" w14:textId="77777777" w:rsidR="005B1E18" w:rsidRDefault="005B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D3F"/>
    <w:rsid w:val="00024A69"/>
    <w:rsid w:val="0004567F"/>
    <w:rsid w:val="000627A9"/>
    <w:rsid w:val="000655E5"/>
    <w:rsid w:val="000C363C"/>
    <w:rsid w:val="000D2126"/>
    <w:rsid w:val="0012103C"/>
    <w:rsid w:val="00231CBF"/>
    <w:rsid w:val="0024358C"/>
    <w:rsid w:val="002F38B3"/>
    <w:rsid w:val="003222C1"/>
    <w:rsid w:val="00335D3F"/>
    <w:rsid w:val="00357B0B"/>
    <w:rsid w:val="00392F95"/>
    <w:rsid w:val="00427964"/>
    <w:rsid w:val="004658B3"/>
    <w:rsid w:val="004A72ED"/>
    <w:rsid w:val="005A47AD"/>
    <w:rsid w:val="005B1E18"/>
    <w:rsid w:val="005E4D08"/>
    <w:rsid w:val="006632B7"/>
    <w:rsid w:val="007406F5"/>
    <w:rsid w:val="007632A0"/>
    <w:rsid w:val="008429E9"/>
    <w:rsid w:val="008A4ED1"/>
    <w:rsid w:val="008B1F14"/>
    <w:rsid w:val="008C6CAB"/>
    <w:rsid w:val="009935B8"/>
    <w:rsid w:val="009A4174"/>
    <w:rsid w:val="00AC06BB"/>
    <w:rsid w:val="00B54066"/>
    <w:rsid w:val="00C2161C"/>
    <w:rsid w:val="00C6018F"/>
    <w:rsid w:val="00D3391F"/>
    <w:rsid w:val="00D557C3"/>
    <w:rsid w:val="00DE28D1"/>
    <w:rsid w:val="00EE515F"/>
    <w:rsid w:val="00F342E0"/>
    <w:rsid w:val="00F36381"/>
    <w:rsid w:val="00F4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AB4C"/>
  <w15:docId w15:val="{10BBD69E-3C33-8147-989B-8502E6EB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1">
    <w:name w:val="heading 1"/>
    <w:basedOn w:val="a"/>
    <w:next w:val="a"/>
    <w:link w:val="10"/>
    <w:uiPriority w:val="9"/>
    <w:qFormat/>
    <w:rsid w:val="00D33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Pr>
      <w:u w:val="single"/>
    </w:r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basedOn w:val="a"/>
    <w:link w:val="HTML0"/>
    <w:uiPriority w:val="99"/>
    <w:semiHidden/>
    <w:unhideWhenUsed/>
    <w:rsid w:val="00842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9E9"/>
    <w:rPr>
      <w:rFonts w:ascii="Courier New" w:eastAsia="Times New Roman" w:hAnsi="Courier New" w:cs="Courier New"/>
      <w:bdr w:val="none" w:sz="0" w:space="0" w:color="auto"/>
    </w:rPr>
  </w:style>
  <w:style w:type="character" w:customStyle="1" w:styleId="y2iqfc">
    <w:name w:val="y2iqfc"/>
    <w:basedOn w:val="a0"/>
    <w:rsid w:val="008429E9"/>
  </w:style>
  <w:style w:type="character" w:customStyle="1" w:styleId="10">
    <w:name w:val="Заголовок 1 Знак"/>
    <w:basedOn w:val="a0"/>
    <w:link w:val="1"/>
    <w:uiPriority w:val="9"/>
    <w:rsid w:val="00D3391F"/>
    <w:rPr>
      <w:rFonts w:asciiTheme="majorHAnsi" w:eastAsiaTheme="majorEastAsia" w:hAnsiTheme="majorHAnsi" w:cstheme="majorBidi"/>
      <w:color w:val="0079BF" w:themeColor="accent1" w:themeShade="BF"/>
      <w:sz w:val="32"/>
      <w:szCs w:val="32"/>
      <w:bdr w:val="none" w:sz="0" w:space="0" w:color="auto"/>
    </w:rPr>
  </w:style>
  <w:style w:type="character" w:styleId="a6">
    <w:name w:val="annotation reference"/>
    <w:basedOn w:val="a0"/>
    <w:uiPriority w:val="99"/>
    <w:semiHidden/>
    <w:unhideWhenUsed/>
    <w:rsid w:val="00392F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92F9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92F95"/>
    <w:rPr>
      <w:rFonts w:eastAsia="Times New Roman"/>
      <w:bdr w:val="none" w:sz="0" w:space="0" w:color="auto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92F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92F95"/>
    <w:rPr>
      <w:rFonts w:eastAsia="Times New Roman"/>
      <w:b/>
      <w:bCs/>
      <w:bdr w:val="none" w:sz="0" w:space="0" w:color="auto"/>
    </w:rPr>
  </w:style>
  <w:style w:type="paragraph" w:styleId="ab">
    <w:name w:val="Revision"/>
    <w:hidden/>
    <w:uiPriority w:val="99"/>
    <w:semiHidden/>
    <w:rsid w:val="00AC06B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9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74DD-5B62-4378-B373-B73C54D4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Ланская Полина</dc:creator>
  <cp:lastModifiedBy>Якунина Марина</cp:lastModifiedBy>
  <cp:revision>4</cp:revision>
  <dcterms:created xsi:type="dcterms:W3CDTF">2025-09-12T13:12:00Z</dcterms:created>
  <dcterms:modified xsi:type="dcterms:W3CDTF">2025-09-15T10:12:00Z</dcterms:modified>
</cp:coreProperties>
</file>