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B9ED" w14:textId="0CF3AADF" w:rsidR="007363F1" w:rsidRDefault="005C72E0" w:rsidP="00EE4407">
      <w:pPr>
        <w:ind w:left="-851"/>
        <w:jc w:val="center"/>
        <w:rPr>
          <w:rFonts w:ascii="Times New Roman" w:hAnsi="Times New Roman" w:cs="Times New Roman"/>
          <w:b/>
        </w:rPr>
      </w:pPr>
      <w:r w:rsidRPr="00066066">
        <w:rPr>
          <w:rFonts w:ascii="Times New Roman" w:hAnsi="Times New Roman" w:cs="Times New Roman"/>
          <w:b/>
        </w:rPr>
        <w:t xml:space="preserve">Влияние времени протравливания </w:t>
      </w:r>
      <w:r w:rsidR="006F545F" w:rsidRPr="00066066">
        <w:rPr>
          <w:rFonts w:ascii="Times New Roman" w:hAnsi="Times New Roman" w:cs="Times New Roman"/>
          <w:b/>
        </w:rPr>
        <w:t xml:space="preserve">дентина </w:t>
      </w:r>
      <w:r w:rsidR="003014BF" w:rsidRPr="00066066">
        <w:rPr>
          <w:rFonts w:ascii="Times New Roman" w:hAnsi="Times New Roman" w:cs="Times New Roman"/>
          <w:b/>
        </w:rPr>
        <w:t xml:space="preserve">на </w:t>
      </w:r>
      <w:proofErr w:type="spellStart"/>
      <w:r w:rsidR="003014BF" w:rsidRPr="00066066">
        <w:rPr>
          <w:rFonts w:ascii="Times New Roman" w:hAnsi="Times New Roman" w:cs="Times New Roman"/>
          <w:b/>
        </w:rPr>
        <w:t>бондинг</w:t>
      </w:r>
      <w:proofErr w:type="spellEnd"/>
      <w:r w:rsidR="003014BF" w:rsidRPr="00066066">
        <w:rPr>
          <w:rFonts w:ascii="Times New Roman" w:hAnsi="Times New Roman" w:cs="Times New Roman"/>
          <w:b/>
        </w:rPr>
        <w:t xml:space="preserve"> </w:t>
      </w:r>
      <w:r w:rsidR="006F545F" w:rsidRPr="00066066">
        <w:rPr>
          <w:rFonts w:ascii="Times New Roman" w:hAnsi="Times New Roman" w:cs="Times New Roman"/>
          <w:b/>
        </w:rPr>
        <w:t xml:space="preserve">адгезивных систем </w:t>
      </w:r>
      <w:r w:rsidR="003014BF" w:rsidRPr="00066066">
        <w:rPr>
          <w:rFonts w:ascii="Times New Roman" w:hAnsi="Times New Roman" w:cs="Times New Roman"/>
          <w:b/>
        </w:rPr>
        <w:t xml:space="preserve">при использовании </w:t>
      </w:r>
      <w:r w:rsidR="00AF25FF" w:rsidRPr="00066066">
        <w:rPr>
          <w:rFonts w:ascii="Times New Roman" w:hAnsi="Times New Roman" w:cs="Times New Roman"/>
          <w:b/>
        </w:rPr>
        <w:t>на временных</w:t>
      </w:r>
      <w:r w:rsidR="006F545F" w:rsidRPr="00066066">
        <w:rPr>
          <w:rFonts w:ascii="Times New Roman" w:hAnsi="Times New Roman" w:cs="Times New Roman"/>
          <w:b/>
        </w:rPr>
        <w:t xml:space="preserve"> зубах</w:t>
      </w:r>
    </w:p>
    <w:p w14:paraId="7AEED2C6" w14:textId="77777777" w:rsidR="00066066" w:rsidRPr="00EE4407" w:rsidRDefault="00066066" w:rsidP="00EE4407">
      <w:pPr>
        <w:ind w:left="-851"/>
        <w:jc w:val="center"/>
        <w:rPr>
          <w:rFonts w:ascii="Times New Roman" w:hAnsi="Times New Roman" w:cs="Times New Roman"/>
          <w:b/>
        </w:rPr>
      </w:pPr>
    </w:p>
    <w:p w14:paraId="54C4B1FD" w14:textId="18ED12A0" w:rsidR="003014BF" w:rsidRPr="00EE4407" w:rsidRDefault="003014BF" w:rsidP="00EE4407">
      <w:pPr>
        <w:ind w:left="-851"/>
        <w:jc w:val="center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  <w:b/>
        </w:rPr>
        <w:t>Систематический обзор и метаанализ</w:t>
      </w:r>
    </w:p>
    <w:p w14:paraId="0A548ED2" w14:textId="7BE18BD5" w:rsidR="0006339C" w:rsidRPr="00EE4407" w:rsidRDefault="0006339C" w:rsidP="00EE4407">
      <w:pPr>
        <w:ind w:left="-851"/>
        <w:jc w:val="both"/>
        <w:rPr>
          <w:rFonts w:ascii="Times New Roman" w:hAnsi="Times New Roman" w:cs="Times New Roman"/>
        </w:rPr>
      </w:pPr>
    </w:p>
    <w:p w14:paraId="59F04430" w14:textId="7174CAE3" w:rsidR="003014BF" w:rsidRPr="00EE4407" w:rsidRDefault="003014BF" w:rsidP="00EE4407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EE4407">
        <w:rPr>
          <w:rFonts w:ascii="Times New Roman" w:hAnsi="Times New Roman" w:cs="Times New Roman"/>
          <w:b/>
          <w:bCs/>
        </w:rPr>
        <w:t>Актуальность</w:t>
      </w:r>
    </w:p>
    <w:p w14:paraId="325A2582" w14:textId="77777777" w:rsidR="00EE4407" w:rsidRDefault="00EE4407" w:rsidP="00EE4407">
      <w:pPr>
        <w:ind w:left="-851"/>
        <w:jc w:val="both"/>
        <w:rPr>
          <w:rFonts w:ascii="Times New Roman" w:hAnsi="Times New Roman" w:cs="Times New Roman"/>
        </w:rPr>
      </w:pPr>
    </w:p>
    <w:p w14:paraId="54A5D8AC" w14:textId="388172C8" w:rsidR="00EE4407" w:rsidRPr="00B70B85" w:rsidRDefault="001A3B56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Выполне</w:t>
      </w:r>
      <w:r w:rsidR="00C670FC" w:rsidRPr="00EE4407">
        <w:rPr>
          <w:rFonts w:ascii="Times New Roman" w:hAnsi="Times New Roman" w:cs="Times New Roman"/>
        </w:rPr>
        <w:t>ние консервативных и</w:t>
      </w:r>
      <w:r w:rsidR="00EE4407">
        <w:rPr>
          <w:rFonts w:ascii="Times New Roman" w:hAnsi="Times New Roman" w:cs="Times New Roman"/>
        </w:rPr>
        <w:t xml:space="preserve"> </w:t>
      </w:r>
      <w:r w:rsidR="00C670FC" w:rsidRPr="00EE4407">
        <w:rPr>
          <w:rFonts w:ascii="Times New Roman" w:hAnsi="Times New Roman" w:cs="Times New Roman"/>
        </w:rPr>
        <w:t>эстетических</w:t>
      </w:r>
      <w:r w:rsidR="00066066">
        <w:rPr>
          <w:rFonts w:ascii="Times New Roman" w:hAnsi="Times New Roman" w:cs="Times New Roman"/>
        </w:rPr>
        <w:t xml:space="preserve"> </w:t>
      </w:r>
      <w:r w:rsidR="00C670FC" w:rsidRPr="00EE4407">
        <w:rPr>
          <w:rFonts w:ascii="Times New Roman" w:hAnsi="Times New Roman" w:cs="Times New Roman"/>
        </w:rPr>
        <w:t xml:space="preserve">реставраций </w:t>
      </w:r>
      <w:r w:rsidR="00B26D54" w:rsidRPr="00EE4407">
        <w:rPr>
          <w:rFonts w:ascii="Times New Roman" w:hAnsi="Times New Roman" w:cs="Times New Roman"/>
        </w:rPr>
        <w:t xml:space="preserve">в детской стоматологии </w:t>
      </w:r>
      <w:r w:rsidR="00C670FC" w:rsidRPr="00EE4407">
        <w:rPr>
          <w:rFonts w:ascii="Times New Roman" w:hAnsi="Times New Roman" w:cs="Times New Roman"/>
        </w:rPr>
        <w:t>вызывает необходимость использования адгезивных систем.</w:t>
      </w:r>
      <w:r w:rsidR="00EE4407">
        <w:rPr>
          <w:rFonts w:ascii="Times New Roman" w:hAnsi="Times New Roman" w:cs="Times New Roman"/>
        </w:rPr>
        <w:t xml:space="preserve"> </w:t>
      </w:r>
      <w:r w:rsidR="00372783" w:rsidRPr="00EE4407">
        <w:rPr>
          <w:rFonts w:ascii="Times New Roman" w:hAnsi="Times New Roman" w:cs="Times New Roman"/>
        </w:rPr>
        <w:t xml:space="preserve">На данный период времени не существует утвержденных адгезивных протоколов при </w:t>
      </w:r>
      <w:r w:rsidR="00AF25FF" w:rsidRPr="00EE4407">
        <w:rPr>
          <w:rFonts w:ascii="Times New Roman" w:hAnsi="Times New Roman" w:cs="Times New Roman"/>
        </w:rPr>
        <w:t>лечении временных</w:t>
      </w:r>
      <w:r w:rsidR="00372783" w:rsidRPr="00EE4407">
        <w:rPr>
          <w:rFonts w:ascii="Times New Roman" w:hAnsi="Times New Roman" w:cs="Times New Roman"/>
        </w:rPr>
        <w:t xml:space="preserve"> </w:t>
      </w:r>
      <w:r w:rsidR="00372783" w:rsidRPr="00B70B85">
        <w:rPr>
          <w:rFonts w:ascii="Times New Roman" w:hAnsi="Times New Roman" w:cs="Times New Roman"/>
        </w:rPr>
        <w:t>зубов.</w:t>
      </w:r>
      <w:r w:rsidR="00B70B85" w:rsidRPr="00B70B85">
        <w:rPr>
          <w:rFonts w:ascii="Times New Roman" w:hAnsi="Times New Roman" w:cs="Times New Roman"/>
        </w:rPr>
        <w:t xml:space="preserve"> </w:t>
      </w:r>
      <w:r w:rsidR="00CE58DD" w:rsidRPr="00B70B85">
        <w:rPr>
          <w:rFonts w:ascii="Times New Roman" w:hAnsi="Times New Roman" w:cs="Times New Roman"/>
        </w:rPr>
        <w:t>Существующие рекомендации используются для выполнения работ как на временных</w:t>
      </w:r>
      <w:r w:rsidR="00B70B85">
        <w:rPr>
          <w:rFonts w:ascii="Times New Roman" w:hAnsi="Times New Roman" w:cs="Times New Roman"/>
        </w:rPr>
        <w:t>,</w:t>
      </w:r>
      <w:r w:rsidR="00CE58DD" w:rsidRPr="00B70B85">
        <w:rPr>
          <w:rFonts w:ascii="Times New Roman" w:hAnsi="Times New Roman" w:cs="Times New Roman"/>
        </w:rPr>
        <w:t xml:space="preserve"> так и на постоянных зубах, не учитывая особенности химических и морфологических различий в их структуре дентина</w:t>
      </w:r>
      <w:r w:rsidR="0070272B" w:rsidRPr="00B70B85">
        <w:rPr>
          <w:rFonts w:ascii="Times New Roman" w:hAnsi="Times New Roman" w:cs="Times New Roman"/>
        </w:rPr>
        <w:t xml:space="preserve"> </w:t>
      </w:r>
      <w:r w:rsidR="00EE4407" w:rsidRPr="00B70B85">
        <w:rPr>
          <w:rFonts w:ascii="Times New Roman" w:hAnsi="Times New Roman" w:cs="Times New Roman"/>
        </w:rPr>
        <w:t>[</w:t>
      </w:r>
      <w:r w:rsidR="0070272B" w:rsidRPr="00B70B85">
        <w:rPr>
          <w:rFonts w:ascii="Times New Roman" w:hAnsi="Times New Roman" w:cs="Times New Roman"/>
        </w:rPr>
        <w:t>1,2</w:t>
      </w:r>
      <w:r w:rsidR="00EE4407" w:rsidRPr="00B70B85">
        <w:rPr>
          <w:rFonts w:ascii="Times New Roman" w:hAnsi="Times New Roman" w:cs="Times New Roman"/>
        </w:rPr>
        <w:t>*].</w:t>
      </w:r>
      <w:r w:rsidR="00EE4407">
        <w:rPr>
          <w:rFonts w:ascii="Times New Roman" w:hAnsi="Times New Roman" w:cs="Times New Roman"/>
        </w:rPr>
        <w:t xml:space="preserve"> </w:t>
      </w:r>
      <w:r w:rsidR="00C670FC" w:rsidRPr="00EE4407">
        <w:rPr>
          <w:rFonts w:ascii="Times New Roman" w:hAnsi="Times New Roman" w:cs="Times New Roman"/>
        </w:rPr>
        <w:t xml:space="preserve">Дентин временных зубов </w:t>
      </w:r>
      <w:r w:rsidR="00AF25FF" w:rsidRPr="00EE4407">
        <w:rPr>
          <w:rFonts w:ascii="Times New Roman" w:hAnsi="Times New Roman" w:cs="Times New Roman"/>
        </w:rPr>
        <w:t>характеризуется более</w:t>
      </w:r>
      <w:r w:rsidR="001C71F0" w:rsidRPr="00EE4407">
        <w:rPr>
          <w:rFonts w:ascii="Times New Roman" w:hAnsi="Times New Roman" w:cs="Times New Roman"/>
        </w:rPr>
        <w:t xml:space="preserve"> высокой плотностью </w:t>
      </w:r>
      <w:r w:rsidR="00C670FC" w:rsidRPr="00EE4407">
        <w:rPr>
          <w:rFonts w:ascii="Times New Roman" w:hAnsi="Times New Roman" w:cs="Times New Roman"/>
        </w:rPr>
        <w:t xml:space="preserve">дентинных </w:t>
      </w:r>
      <w:r w:rsidR="001C71F0" w:rsidRPr="00EE4407">
        <w:rPr>
          <w:rFonts w:ascii="Times New Roman" w:hAnsi="Times New Roman" w:cs="Times New Roman"/>
        </w:rPr>
        <w:t xml:space="preserve">канальцев, </w:t>
      </w:r>
      <w:r w:rsidR="00D85D74" w:rsidRPr="00EE4407">
        <w:rPr>
          <w:rFonts w:ascii="Times New Roman" w:hAnsi="Times New Roman" w:cs="Times New Roman"/>
        </w:rPr>
        <w:t>имеет</w:t>
      </w:r>
      <w:r w:rsidR="0012036F" w:rsidRPr="00EE4407">
        <w:rPr>
          <w:rFonts w:ascii="Times New Roman" w:hAnsi="Times New Roman" w:cs="Times New Roman"/>
        </w:rPr>
        <w:t xml:space="preserve"> </w:t>
      </w:r>
      <w:r w:rsidR="001C71F0" w:rsidRPr="00EE4407">
        <w:rPr>
          <w:rFonts w:ascii="Times New Roman" w:hAnsi="Times New Roman" w:cs="Times New Roman"/>
        </w:rPr>
        <w:t>больши</w:t>
      </w:r>
      <w:r w:rsidR="00D85D74" w:rsidRPr="00EE4407">
        <w:rPr>
          <w:rFonts w:ascii="Times New Roman" w:hAnsi="Times New Roman" w:cs="Times New Roman"/>
        </w:rPr>
        <w:t>й</w:t>
      </w:r>
      <w:r w:rsidR="00A8236C" w:rsidRPr="00EE4407">
        <w:rPr>
          <w:rFonts w:ascii="Times New Roman" w:hAnsi="Times New Roman" w:cs="Times New Roman"/>
        </w:rPr>
        <w:t xml:space="preserve"> диаметр пери- и </w:t>
      </w:r>
      <w:proofErr w:type="spellStart"/>
      <w:r w:rsidR="00A8236C" w:rsidRPr="00EE4407">
        <w:rPr>
          <w:rFonts w:ascii="Times New Roman" w:hAnsi="Times New Roman" w:cs="Times New Roman"/>
        </w:rPr>
        <w:t>интерт</w:t>
      </w:r>
      <w:r w:rsidR="00C670FC" w:rsidRPr="00EE4407">
        <w:rPr>
          <w:rFonts w:ascii="Times New Roman" w:hAnsi="Times New Roman" w:cs="Times New Roman"/>
        </w:rPr>
        <w:t>убулярного</w:t>
      </w:r>
      <w:proofErr w:type="spellEnd"/>
      <w:r w:rsidR="00C670FC" w:rsidRPr="00EE4407">
        <w:rPr>
          <w:rFonts w:ascii="Times New Roman" w:hAnsi="Times New Roman" w:cs="Times New Roman"/>
        </w:rPr>
        <w:t xml:space="preserve"> дентина, а также </w:t>
      </w:r>
      <w:r w:rsidR="00D85D74" w:rsidRPr="00EE4407">
        <w:rPr>
          <w:rFonts w:ascii="Times New Roman" w:hAnsi="Times New Roman" w:cs="Times New Roman"/>
        </w:rPr>
        <w:t>сниженное</w:t>
      </w:r>
      <w:r w:rsidR="008C708F" w:rsidRPr="00EE4407">
        <w:rPr>
          <w:rFonts w:ascii="Times New Roman" w:hAnsi="Times New Roman" w:cs="Times New Roman"/>
        </w:rPr>
        <w:t xml:space="preserve"> </w:t>
      </w:r>
      <w:r w:rsidR="00C670FC" w:rsidRPr="00EE4407">
        <w:rPr>
          <w:rFonts w:ascii="Times New Roman" w:hAnsi="Times New Roman" w:cs="Times New Roman"/>
        </w:rPr>
        <w:t>содержание минералов</w:t>
      </w:r>
      <w:r w:rsidR="00EE4407">
        <w:rPr>
          <w:rFonts w:ascii="Times New Roman" w:hAnsi="Times New Roman" w:cs="Times New Roman"/>
        </w:rPr>
        <w:t xml:space="preserve"> </w:t>
      </w:r>
      <w:r w:rsidR="00EE4407" w:rsidRPr="00EE4407">
        <w:rPr>
          <w:rFonts w:ascii="Times New Roman" w:hAnsi="Times New Roman" w:cs="Times New Roman"/>
        </w:rPr>
        <w:t>[</w:t>
      </w:r>
      <w:r w:rsidR="00A8236C" w:rsidRPr="00EE4407">
        <w:rPr>
          <w:rFonts w:ascii="Times New Roman" w:hAnsi="Times New Roman" w:cs="Times New Roman"/>
        </w:rPr>
        <w:t>2,3</w:t>
      </w:r>
      <w:r w:rsidR="00EE4407" w:rsidRPr="00EE4407">
        <w:rPr>
          <w:rFonts w:ascii="Times New Roman" w:hAnsi="Times New Roman" w:cs="Times New Roman"/>
        </w:rPr>
        <w:t>*]</w:t>
      </w:r>
      <w:r w:rsidR="00EE4407">
        <w:rPr>
          <w:rFonts w:ascii="Times New Roman" w:hAnsi="Times New Roman" w:cs="Times New Roman"/>
        </w:rPr>
        <w:t>.</w:t>
      </w:r>
      <w:r w:rsidR="00C670FC" w:rsidRPr="00EE4407">
        <w:rPr>
          <w:rFonts w:ascii="Times New Roman" w:hAnsi="Times New Roman" w:cs="Times New Roman"/>
        </w:rPr>
        <w:t xml:space="preserve"> Данные особенности </w:t>
      </w:r>
      <w:r w:rsidR="00A8236C" w:rsidRPr="00EE4407">
        <w:rPr>
          <w:rFonts w:ascii="Times New Roman" w:hAnsi="Times New Roman" w:cs="Times New Roman"/>
        </w:rPr>
        <w:t>повышают реактивность дентина временных зубов к кислотным агентам</w:t>
      </w:r>
      <w:r w:rsidR="00EE4407">
        <w:rPr>
          <w:rFonts w:ascii="Times New Roman" w:hAnsi="Times New Roman" w:cs="Times New Roman"/>
        </w:rPr>
        <w:t xml:space="preserve"> </w:t>
      </w:r>
      <w:r w:rsidR="00EE4407" w:rsidRPr="00EE4407">
        <w:rPr>
          <w:rFonts w:ascii="Times New Roman" w:hAnsi="Times New Roman" w:cs="Times New Roman"/>
        </w:rPr>
        <w:t>[</w:t>
      </w:r>
      <w:r w:rsidR="00A8236C" w:rsidRPr="00EE4407">
        <w:rPr>
          <w:rFonts w:ascii="Times New Roman" w:hAnsi="Times New Roman" w:cs="Times New Roman"/>
        </w:rPr>
        <w:t>4</w:t>
      </w:r>
      <w:r w:rsidR="00EE4407" w:rsidRPr="00EE4407">
        <w:rPr>
          <w:rFonts w:ascii="Times New Roman" w:hAnsi="Times New Roman" w:cs="Times New Roman"/>
        </w:rPr>
        <w:t>*]</w:t>
      </w:r>
      <w:r w:rsidR="00A8236C" w:rsidRPr="00EE4407">
        <w:rPr>
          <w:rFonts w:ascii="Times New Roman" w:hAnsi="Times New Roman" w:cs="Times New Roman"/>
        </w:rPr>
        <w:t xml:space="preserve">. </w:t>
      </w:r>
      <w:r w:rsidR="00F71B5B" w:rsidRPr="00EE4407">
        <w:rPr>
          <w:rFonts w:ascii="Times New Roman" w:hAnsi="Times New Roman" w:cs="Times New Roman"/>
        </w:rPr>
        <w:t>Таким образом</w:t>
      </w:r>
      <w:r w:rsidR="00FD4204" w:rsidRPr="00EE4407">
        <w:rPr>
          <w:rFonts w:ascii="Times New Roman" w:hAnsi="Times New Roman" w:cs="Times New Roman"/>
        </w:rPr>
        <w:t xml:space="preserve">, </w:t>
      </w:r>
      <w:r w:rsidR="007A1146" w:rsidRPr="00EE4407">
        <w:rPr>
          <w:rFonts w:ascii="Times New Roman" w:hAnsi="Times New Roman" w:cs="Times New Roman"/>
        </w:rPr>
        <w:t xml:space="preserve">повышенная </w:t>
      </w:r>
      <w:r w:rsidR="00C2002E" w:rsidRPr="00EE4407">
        <w:rPr>
          <w:rFonts w:ascii="Times New Roman" w:hAnsi="Times New Roman" w:cs="Times New Roman"/>
        </w:rPr>
        <w:t>деминерализация</w:t>
      </w:r>
      <w:r w:rsidR="007A1146" w:rsidRPr="00EE4407">
        <w:rPr>
          <w:rFonts w:ascii="Times New Roman" w:hAnsi="Times New Roman" w:cs="Times New Roman"/>
        </w:rPr>
        <w:t xml:space="preserve"> создает более толстый гибридный слой, </w:t>
      </w:r>
      <w:r w:rsidR="005A13BA" w:rsidRPr="00EE4407">
        <w:rPr>
          <w:rFonts w:ascii="Times New Roman" w:hAnsi="Times New Roman" w:cs="Times New Roman"/>
        </w:rPr>
        <w:t xml:space="preserve">и при одинаковом времени протравливания наблюдаются более низкие значения силы сцепления, чем у </w:t>
      </w:r>
      <w:r w:rsidR="005A13BA" w:rsidRPr="00B70B85">
        <w:rPr>
          <w:rFonts w:ascii="Times New Roman" w:hAnsi="Times New Roman" w:cs="Times New Roman"/>
        </w:rPr>
        <w:t>постоянных зубов</w:t>
      </w:r>
      <w:r w:rsidR="00EE4407" w:rsidRPr="00B70B85">
        <w:rPr>
          <w:rFonts w:ascii="Times New Roman" w:hAnsi="Times New Roman" w:cs="Times New Roman"/>
        </w:rPr>
        <w:t xml:space="preserve"> [</w:t>
      </w:r>
      <w:r w:rsidR="005A13BA" w:rsidRPr="00B70B85">
        <w:rPr>
          <w:rFonts w:ascii="Times New Roman" w:hAnsi="Times New Roman" w:cs="Times New Roman"/>
        </w:rPr>
        <w:t>4-6</w:t>
      </w:r>
      <w:r w:rsidR="00EE4407" w:rsidRPr="00B70B85">
        <w:rPr>
          <w:rFonts w:ascii="Times New Roman" w:hAnsi="Times New Roman" w:cs="Times New Roman"/>
        </w:rPr>
        <w:t>*]</w:t>
      </w:r>
      <w:r w:rsidR="005A13BA" w:rsidRPr="00B70B85">
        <w:rPr>
          <w:rFonts w:ascii="Times New Roman" w:hAnsi="Times New Roman" w:cs="Times New Roman"/>
        </w:rPr>
        <w:t>.</w:t>
      </w:r>
    </w:p>
    <w:p w14:paraId="02A65B54" w14:textId="0BE9CFC2" w:rsidR="00C670FC" w:rsidRPr="00EE4407" w:rsidRDefault="00EE4407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B70B85">
        <w:rPr>
          <w:rFonts w:ascii="Times New Roman" w:hAnsi="Times New Roman" w:cs="Times New Roman"/>
        </w:rPr>
        <w:t>У</w:t>
      </w:r>
      <w:r w:rsidR="00C2002E" w:rsidRPr="00B70B85">
        <w:rPr>
          <w:rFonts w:ascii="Times New Roman" w:hAnsi="Times New Roman" w:cs="Times New Roman"/>
        </w:rPr>
        <w:t>величенная глубина деминерализации</w:t>
      </w:r>
      <w:r w:rsidRPr="00B70B85">
        <w:rPr>
          <w:rFonts w:ascii="Times New Roman" w:hAnsi="Times New Roman" w:cs="Times New Roman"/>
        </w:rPr>
        <w:t xml:space="preserve"> </w:t>
      </w:r>
      <w:r w:rsidR="00080CFF" w:rsidRPr="00B70B85">
        <w:rPr>
          <w:rFonts w:ascii="Times New Roman" w:hAnsi="Times New Roman" w:cs="Times New Roman"/>
        </w:rPr>
        <w:t>создает негативные</w:t>
      </w:r>
      <w:r w:rsidR="005A13BA" w:rsidRPr="00B70B85">
        <w:rPr>
          <w:rFonts w:ascii="Times New Roman" w:hAnsi="Times New Roman" w:cs="Times New Roman"/>
        </w:rPr>
        <w:t xml:space="preserve"> условия для адгезии, </w:t>
      </w:r>
      <w:r w:rsidR="0073146D" w:rsidRPr="00B70B85">
        <w:rPr>
          <w:rFonts w:ascii="Times New Roman" w:hAnsi="Times New Roman" w:cs="Times New Roman"/>
        </w:rPr>
        <w:t xml:space="preserve">вызывая распад фибрилл коллагена, </w:t>
      </w:r>
      <w:r w:rsidR="005A13BA" w:rsidRPr="00B70B85">
        <w:rPr>
          <w:rFonts w:ascii="Times New Roman" w:hAnsi="Times New Roman" w:cs="Times New Roman"/>
        </w:rPr>
        <w:t>осажден</w:t>
      </w:r>
      <w:r w:rsidR="0073146D" w:rsidRPr="00B70B85">
        <w:rPr>
          <w:rFonts w:ascii="Times New Roman" w:hAnsi="Times New Roman" w:cs="Times New Roman"/>
        </w:rPr>
        <w:t>ие кристаллов фосфата</w:t>
      </w:r>
      <w:r w:rsidR="0073146D" w:rsidRPr="00EE4407">
        <w:rPr>
          <w:rFonts w:ascii="Times New Roman" w:hAnsi="Times New Roman" w:cs="Times New Roman"/>
        </w:rPr>
        <w:t xml:space="preserve"> кальция и </w:t>
      </w:r>
      <w:r w:rsidR="005A13BA" w:rsidRPr="00EE4407">
        <w:rPr>
          <w:rFonts w:ascii="Times New Roman" w:hAnsi="Times New Roman" w:cs="Times New Roman"/>
        </w:rPr>
        <w:t>снижая пенетрацию мономера в деминерализованный дентин</w:t>
      </w:r>
      <w:r>
        <w:rPr>
          <w:rFonts w:ascii="Times New Roman" w:hAnsi="Times New Roman" w:cs="Times New Roman"/>
        </w:rPr>
        <w:t xml:space="preserve"> </w:t>
      </w:r>
      <w:r w:rsidRPr="00EE4407">
        <w:rPr>
          <w:rFonts w:ascii="Times New Roman" w:hAnsi="Times New Roman" w:cs="Times New Roman"/>
        </w:rPr>
        <w:t>[</w:t>
      </w:r>
      <w:r w:rsidR="005A13BA" w:rsidRPr="00EE4407">
        <w:rPr>
          <w:rFonts w:ascii="Times New Roman" w:hAnsi="Times New Roman" w:cs="Times New Roman"/>
        </w:rPr>
        <w:t>7,8</w:t>
      </w:r>
      <w:r w:rsidRPr="00EE4407">
        <w:rPr>
          <w:rFonts w:ascii="Times New Roman" w:hAnsi="Times New Roman" w:cs="Times New Roman"/>
        </w:rPr>
        <w:t>*]</w:t>
      </w:r>
      <w:r>
        <w:rPr>
          <w:rFonts w:ascii="Times New Roman" w:hAnsi="Times New Roman" w:cs="Times New Roman"/>
        </w:rPr>
        <w:t xml:space="preserve">. </w:t>
      </w:r>
      <w:r w:rsidR="005A13BA" w:rsidRPr="00EE4407">
        <w:rPr>
          <w:rFonts w:ascii="Times New Roman" w:hAnsi="Times New Roman" w:cs="Times New Roman"/>
        </w:rPr>
        <w:t>Незащищенная зона фибрилл коллагена</w:t>
      </w:r>
      <w:r w:rsidR="00D63DD0" w:rsidRPr="00EE4407">
        <w:rPr>
          <w:rFonts w:ascii="Times New Roman" w:hAnsi="Times New Roman" w:cs="Times New Roman"/>
        </w:rPr>
        <w:t xml:space="preserve"> </w:t>
      </w:r>
      <w:r w:rsidR="00AE0A63" w:rsidRPr="00EE4407">
        <w:rPr>
          <w:rFonts w:ascii="Times New Roman" w:hAnsi="Times New Roman" w:cs="Times New Roman"/>
        </w:rPr>
        <w:t>в основании гибридного слоя</w:t>
      </w:r>
      <w:r w:rsidR="006E0958" w:rsidRPr="00EE4407">
        <w:rPr>
          <w:rFonts w:ascii="Times New Roman" w:hAnsi="Times New Roman" w:cs="Times New Roman"/>
        </w:rPr>
        <w:t xml:space="preserve"> </w:t>
      </w:r>
      <w:r w:rsidR="005A13BA" w:rsidRPr="00EE4407">
        <w:rPr>
          <w:rFonts w:ascii="Times New Roman" w:hAnsi="Times New Roman" w:cs="Times New Roman"/>
        </w:rPr>
        <w:t xml:space="preserve">очень восприимчива </w:t>
      </w:r>
      <w:r w:rsidR="00F352CA" w:rsidRPr="00EE4407">
        <w:rPr>
          <w:rFonts w:ascii="Times New Roman" w:hAnsi="Times New Roman" w:cs="Times New Roman"/>
        </w:rPr>
        <w:t xml:space="preserve">как к </w:t>
      </w:r>
      <w:r w:rsidR="005A13BA" w:rsidRPr="00EE4407">
        <w:rPr>
          <w:rFonts w:ascii="Times New Roman" w:hAnsi="Times New Roman" w:cs="Times New Roman"/>
        </w:rPr>
        <w:t>гидролитическому, так и к ферментативному долгосрочному разрушению</w:t>
      </w:r>
      <w:r>
        <w:rPr>
          <w:rFonts w:ascii="Times New Roman" w:hAnsi="Times New Roman" w:cs="Times New Roman"/>
        </w:rPr>
        <w:t xml:space="preserve"> </w:t>
      </w:r>
      <w:r w:rsidRPr="00EE4407">
        <w:rPr>
          <w:rFonts w:ascii="Times New Roman" w:hAnsi="Times New Roman" w:cs="Times New Roman"/>
        </w:rPr>
        <w:t>[</w:t>
      </w:r>
      <w:r w:rsidR="005A13BA" w:rsidRPr="00EE4407">
        <w:rPr>
          <w:rFonts w:ascii="Times New Roman" w:hAnsi="Times New Roman" w:cs="Times New Roman"/>
        </w:rPr>
        <w:t>8,9</w:t>
      </w:r>
      <w:r w:rsidRPr="00EE4407">
        <w:rPr>
          <w:rFonts w:ascii="Times New Roman" w:hAnsi="Times New Roman" w:cs="Times New Roman"/>
        </w:rPr>
        <w:t>*]</w:t>
      </w:r>
      <w:r>
        <w:rPr>
          <w:rFonts w:ascii="Times New Roman" w:hAnsi="Times New Roman" w:cs="Times New Roman"/>
        </w:rPr>
        <w:t>.</w:t>
      </w:r>
    </w:p>
    <w:p w14:paraId="430A5F23" w14:textId="07F65BC4" w:rsidR="00766F19" w:rsidRPr="00EE4407" w:rsidRDefault="00766F19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 xml:space="preserve">Для улучшения </w:t>
      </w:r>
      <w:r w:rsidR="001155DD" w:rsidRPr="00EE4407">
        <w:rPr>
          <w:rFonts w:ascii="Times New Roman" w:hAnsi="Times New Roman" w:cs="Times New Roman"/>
        </w:rPr>
        <w:t xml:space="preserve">прочности </w:t>
      </w:r>
      <w:r w:rsidRPr="00EE4407">
        <w:rPr>
          <w:rFonts w:ascii="Times New Roman" w:hAnsi="Times New Roman" w:cs="Times New Roman"/>
        </w:rPr>
        <w:t xml:space="preserve">адгезии к </w:t>
      </w:r>
      <w:r w:rsidR="00F352CA" w:rsidRPr="00EE4407">
        <w:rPr>
          <w:rFonts w:ascii="Times New Roman" w:hAnsi="Times New Roman" w:cs="Times New Roman"/>
        </w:rPr>
        <w:t>дентину временных зубов</w:t>
      </w:r>
      <w:r w:rsidRPr="00EE4407">
        <w:rPr>
          <w:rFonts w:ascii="Times New Roman" w:hAnsi="Times New Roman" w:cs="Times New Roman"/>
        </w:rPr>
        <w:t xml:space="preserve"> некоторые авторы предложили сократить время протравливания</w:t>
      </w:r>
      <w:r w:rsidR="00F352CA" w:rsidRPr="00EE4407">
        <w:rPr>
          <w:rFonts w:ascii="Times New Roman" w:hAnsi="Times New Roman" w:cs="Times New Roman"/>
        </w:rPr>
        <w:t xml:space="preserve">, что </w:t>
      </w:r>
      <w:r w:rsidR="00D001F2" w:rsidRPr="00EE4407">
        <w:rPr>
          <w:rFonts w:ascii="Times New Roman" w:hAnsi="Times New Roman" w:cs="Times New Roman"/>
        </w:rPr>
        <w:t>приведет к формированию более гомогенного гибридного слоя и увеличит показатели прочности</w:t>
      </w:r>
      <w:r w:rsidR="00F352CA" w:rsidRPr="00EE4407">
        <w:rPr>
          <w:rFonts w:ascii="Times New Roman" w:hAnsi="Times New Roman" w:cs="Times New Roman"/>
        </w:rPr>
        <w:t xml:space="preserve"> сцепления бонда</w:t>
      </w:r>
      <w:r w:rsidR="00B70B85">
        <w:rPr>
          <w:rFonts w:ascii="Times New Roman" w:hAnsi="Times New Roman" w:cs="Times New Roman"/>
        </w:rPr>
        <w:t xml:space="preserve"> </w:t>
      </w:r>
      <w:r w:rsidR="00B70B85" w:rsidRPr="00B70B85">
        <w:rPr>
          <w:rFonts w:ascii="Times New Roman" w:hAnsi="Times New Roman" w:cs="Times New Roman"/>
        </w:rPr>
        <w:t>[</w:t>
      </w:r>
      <w:r w:rsidR="00F352CA" w:rsidRPr="00EE4407">
        <w:rPr>
          <w:rFonts w:ascii="Times New Roman" w:hAnsi="Times New Roman" w:cs="Times New Roman"/>
        </w:rPr>
        <w:t>1,4,5</w:t>
      </w:r>
      <w:r w:rsidR="00B70B85" w:rsidRPr="00B70B85">
        <w:rPr>
          <w:rFonts w:ascii="Times New Roman" w:hAnsi="Times New Roman" w:cs="Times New Roman"/>
        </w:rPr>
        <w:t>*]</w:t>
      </w:r>
      <w:r w:rsidR="00F352CA" w:rsidRPr="00EE4407">
        <w:rPr>
          <w:rFonts w:ascii="Times New Roman" w:hAnsi="Times New Roman" w:cs="Times New Roman"/>
        </w:rPr>
        <w:t>.</w:t>
      </w:r>
    </w:p>
    <w:p w14:paraId="70B4D7A0" w14:textId="77777777" w:rsidR="00F352CA" w:rsidRPr="00EE4407" w:rsidRDefault="00F352CA" w:rsidP="00EE4407">
      <w:pPr>
        <w:ind w:left="-851"/>
        <w:jc w:val="both"/>
        <w:rPr>
          <w:rFonts w:ascii="Times New Roman" w:hAnsi="Times New Roman" w:cs="Times New Roman"/>
        </w:rPr>
      </w:pPr>
    </w:p>
    <w:p w14:paraId="46614DDA" w14:textId="112B2EA5" w:rsidR="00EE4407" w:rsidRDefault="00EE4407" w:rsidP="00EE4407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EE4407">
        <w:rPr>
          <w:rFonts w:ascii="Times New Roman" w:hAnsi="Times New Roman" w:cs="Times New Roman"/>
          <w:b/>
          <w:bCs/>
        </w:rPr>
        <w:t>Цель</w:t>
      </w:r>
    </w:p>
    <w:p w14:paraId="40A92B82" w14:textId="77777777" w:rsidR="00B70B85" w:rsidRPr="00EE4407" w:rsidRDefault="00B70B85" w:rsidP="00EE4407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</w:p>
    <w:p w14:paraId="7FF08F57" w14:textId="06ED49BB" w:rsidR="005A13BA" w:rsidRPr="00EE4407" w:rsidRDefault="003D39CC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Цель</w:t>
      </w:r>
      <w:r w:rsidR="00EE4407">
        <w:rPr>
          <w:rFonts w:ascii="Times New Roman" w:hAnsi="Times New Roman" w:cs="Times New Roman"/>
        </w:rPr>
        <w:t xml:space="preserve"> этого</w:t>
      </w:r>
      <w:r w:rsidRPr="00EE4407">
        <w:rPr>
          <w:rFonts w:ascii="Times New Roman" w:hAnsi="Times New Roman" w:cs="Times New Roman"/>
        </w:rPr>
        <w:t xml:space="preserve"> </w:t>
      </w:r>
      <w:r w:rsidR="00871B24" w:rsidRPr="00EE4407">
        <w:rPr>
          <w:rFonts w:ascii="Times New Roman" w:hAnsi="Times New Roman" w:cs="Times New Roman"/>
        </w:rPr>
        <w:t xml:space="preserve">систематического обзора и метаанализа </w:t>
      </w:r>
      <w:r w:rsidRPr="00EE4407">
        <w:rPr>
          <w:rFonts w:ascii="Times New Roman" w:hAnsi="Times New Roman" w:cs="Times New Roman"/>
        </w:rPr>
        <w:t xml:space="preserve">заключалась в оценке </w:t>
      </w:r>
      <w:r w:rsidR="005737AD" w:rsidRPr="00EE4407">
        <w:rPr>
          <w:rFonts w:ascii="Times New Roman" w:hAnsi="Times New Roman" w:cs="Times New Roman"/>
        </w:rPr>
        <w:t>влияния</w:t>
      </w:r>
      <w:r w:rsidR="00EE4407">
        <w:rPr>
          <w:rFonts w:ascii="Times New Roman" w:hAnsi="Times New Roman" w:cs="Times New Roman"/>
        </w:rPr>
        <w:t xml:space="preserve"> </w:t>
      </w:r>
      <w:r w:rsidR="00871B24" w:rsidRPr="00EE4407">
        <w:rPr>
          <w:rFonts w:ascii="Times New Roman" w:hAnsi="Times New Roman" w:cs="Times New Roman"/>
        </w:rPr>
        <w:t xml:space="preserve">сокращения </w:t>
      </w:r>
      <w:r w:rsidRPr="00EE4407">
        <w:rPr>
          <w:rFonts w:ascii="Times New Roman" w:hAnsi="Times New Roman" w:cs="Times New Roman"/>
        </w:rPr>
        <w:t xml:space="preserve">времени протравливания на показатели </w:t>
      </w:r>
      <w:r w:rsidR="00871B24" w:rsidRPr="00EE4407">
        <w:rPr>
          <w:rFonts w:ascii="Times New Roman" w:hAnsi="Times New Roman" w:cs="Times New Roman"/>
        </w:rPr>
        <w:t xml:space="preserve">адгезии </w:t>
      </w:r>
      <w:r w:rsidR="00C2002E" w:rsidRPr="00EE4407">
        <w:rPr>
          <w:rFonts w:ascii="Times New Roman" w:hAnsi="Times New Roman" w:cs="Times New Roman"/>
        </w:rPr>
        <w:t xml:space="preserve">при использовании </w:t>
      </w:r>
      <w:r w:rsidR="00871B24" w:rsidRPr="00EE4407">
        <w:rPr>
          <w:rFonts w:ascii="Times New Roman" w:hAnsi="Times New Roman" w:cs="Times New Roman"/>
        </w:rPr>
        <w:t xml:space="preserve">адгезивных систем, нуждающихся в этапе смывания кислоты с поверхности зуба, и </w:t>
      </w:r>
      <w:proofErr w:type="spellStart"/>
      <w:r w:rsidRPr="00EE4407">
        <w:rPr>
          <w:rFonts w:ascii="Times New Roman" w:hAnsi="Times New Roman" w:cs="Times New Roman"/>
        </w:rPr>
        <w:t>самопротравливающихся</w:t>
      </w:r>
      <w:proofErr w:type="spellEnd"/>
      <w:r w:rsidRPr="00EE4407">
        <w:rPr>
          <w:rFonts w:ascii="Times New Roman" w:hAnsi="Times New Roman" w:cs="Times New Roman"/>
        </w:rPr>
        <w:t xml:space="preserve"> </w:t>
      </w:r>
      <w:r w:rsidR="001C2CFE" w:rsidRPr="00EE4407">
        <w:rPr>
          <w:rFonts w:ascii="Times New Roman" w:hAnsi="Times New Roman" w:cs="Times New Roman"/>
        </w:rPr>
        <w:t xml:space="preserve">адгезивных </w:t>
      </w:r>
      <w:r w:rsidR="00206159" w:rsidRPr="00EE4407">
        <w:rPr>
          <w:rFonts w:ascii="Times New Roman" w:hAnsi="Times New Roman" w:cs="Times New Roman"/>
        </w:rPr>
        <w:t>систем к</w:t>
      </w:r>
      <w:r w:rsidRPr="00EE4407">
        <w:rPr>
          <w:rFonts w:ascii="Times New Roman" w:hAnsi="Times New Roman" w:cs="Times New Roman"/>
        </w:rPr>
        <w:t xml:space="preserve"> поверхности дентина временных зубов.</w:t>
      </w:r>
    </w:p>
    <w:p w14:paraId="4AB7F457" w14:textId="77777777" w:rsidR="005737AD" w:rsidRPr="00EE4407" w:rsidRDefault="005737AD" w:rsidP="00EE4407">
      <w:pPr>
        <w:ind w:left="-851"/>
        <w:jc w:val="both"/>
        <w:rPr>
          <w:rFonts w:ascii="Times New Roman" w:hAnsi="Times New Roman" w:cs="Times New Roman"/>
        </w:rPr>
      </w:pPr>
    </w:p>
    <w:p w14:paraId="0E2591A3" w14:textId="77777777" w:rsidR="005737AD" w:rsidRPr="00EE4407" w:rsidRDefault="005737AD" w:rsidP="00EE4407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EE4407">
        <w:rPr>
          <w:rFonts w:ascii="Times New Roman" w:hAnsi="Times New Roman" w:cs="Times New Roman"/>
          <w:b/>
          <w:bCs/>
        </w:rPr>
        <w:t>Материалы и методы</w:t>
      </w:r>
    </w:p>
    <w:p w14:paraId="39C71EAA" w14:textId="77777777" w:rsidR="00101C38" w:rsidRPr="00EE4407" w:rsidRDefault="00101C38" w:rsidP="00EE4407">
      <w:pPr>
        <w:ind w:left="-851"/>
        <w:jc w:val="both"/>
        <w:rPr>
          <w:rFonts w:ascii="Times New Roman" w:hAnsi="Times New Roman" w:cs="Times New Roman"/>
        </w:rPr>
      </w:pPr>
    </w:p>
    <w:p w14:paraId="5250E07F" w14:textId="188081A3" w:rsidR="005737AD" w:rsidRPr="00EE4407" w:rsidRDefault="00464F9F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 xml:space="preserve">Проводился систематический поиск литературы, опубликованной до 25 мая 2020 года, </w:t>
      </w:r>
      <w:r w:rsidR="00A85875" w:rsidRPr="00EE4407">
        <w:rPr>
          <w:rFonts w:ascii="Times New Roman" w:hAnsi="Times New Roman" w:cs="Times New Roman"/>
        </w:rPr>
        <w:t xml:space="preserve">на базах систем </w:t>
      </w:r>
      <w:r w:rsidR="00A85875" w:rsidRPr="00EE4407">
        <w:rPr>
          <w:rFonts w:ascii="Times New Roman" w:hAnsi="Times New Roman" w:cs="Times New Roman"/>
          <w:lang w:val="en-US"/>
        </w:rPr>
        <w:t>PubMed</w:t>
      </w:r>
      <w:r w:rsidR="00A85875" w:rsidRPr="00EE4407">
        <w:rPr>
          <w:rFonts w:ascii="Times New Roman" w:hAnsi="Times New Roman" w:cs="Times New Roman"/>
        </w:rPr>
        <w:t>/</w:t>
      </w:r>
      <w:r w:rsidR="00A85875" w:rsidRPr="00EE4407">
        <w:rPr>
          <w:rFonts w:ascii="Times New Roman" w:hAnsi="Times New Roman" w:cs="Times New Roman"/>
          <w:lang w:val="en-US"/>
        </w:rPr>
        <w:t>MEDLINE</w:t>
      </w:r>
      <w:r w:rsidR="00A85875" w:rsidRPr="00EE4407">
        <w:rPr>
          <w:rFonts w:ascii="Times New Roman" w:hAnsi="Times New Roman" w:cs="Times New Roman"/>
        </w:rPr>
        <w:t xml:space="preserve">, </w:t>
      </w:r>
      <w:r w:rsidR="00A85875" w:rsidRPr="00EE4407">
        <w:rPr>
          <w:rFonts w:ascii="Times New Roman" w:hAnsi="Times New Roman" w:cs="Times New Roman"/>
          <w:lang w:val="en-US"/>
        </w:rPr>
        <w:t>Scopus</w:t>
      </w:r>
      <w:r w:rsidR="00A85875" w:rsidRPr="00EE4407">
        <w:rPr>
          <w:rFonts w:ascii="Times New Roman" w:hAnsi="Times New Roman" w:cs="Times New Roman"/>
        </w:rPr>
        <w:t xml:space="preserve">, </w:t>
      </w:r>
      <w:r w:rsidR="00A85875" w:rsidRPr="00EE4407">
        <w:rPr>
          <w:rFonts w:ascii="Times New Roman" w:hAnsi="Times New Roman" w:cs="Times New Roman"/>
          <w:lang w:val="en-US"/>
        </w:rPr>
        <w:t>Web</w:t>
      </w:r>
      <w:r w:rsidR="00A85875" w:rsidRPr="00EE4407">
        <w:rPr>
          <w:rFonts w:ascii="Times New Roman" w:hAnsi="Times New Roman" w:cs="Times New Roman"/>
        </w:rPr>
        <w:t xml:space="preserve"> </w:t>
      </w:r>
      <w:r w:rsidR="00A85875" w:rsidRPr="00EE4407">
        <w:rPr>
          <w:rFonts w:ascii="Times New Roman" w:hAnsi="Times New Roman" w:cs="Times New Roman"/>
          <w:lang w:val="en-US"/>
        </w:rPr>
        <w:t>of</w:t>
      </w:r>
      <w:r w:rsidR="00A85875" w:rsidRPr="00EE4407">
        <w:rPr>
          <w:rFonts w:ascii="Times New Roman" w:hAnsi="Times New Roman" w:cs="Times New Roman"/>
        </w:rPr>
        <w:t xml:space="preserve"> </w:t>
      </w:r>
      <w:r w:rsidR="00A85875" w:rsidRPr="00EE4407">
        <w:rPr>
          <w:rFonts w:ascii="Times New Roman" w:hAnsi="Times New Roman" w:cs="Times New Roman"/>
          <w:lang w:val="en-US"/>
        </w:rPr>
        <w:t>Science</w:t>
      </w:r>
      <w:r w:rsidRPr="00EE4407">
        <w:rPr>
          <w:rFonts w:ascii="Times New Roman" w:hAnsi="Times New Roman" w:cs="Times New Roman"/>
        </w:rPr>
        <w:t>.</w:t>
      </w:r>
    </w:p>
    <w:p w14:paraId="03C15084" w14:textId="1660719F" w:rsidR="00691158" w:rsidRPr="00EE4407" w:rsidRDefault="00691158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В бол</w:t>
      </w:r>
      <w:r w:rsidR="004E4CE8" w:rsidRPr="00EE4407">
        <w:rPr>
          <w:rFonts w:ascii="Times New Roman" w:hAnsi="Times New Roman" w:cs="Times New Roman"/>
        </w:rPr>
        <w:t>ьшинстве исследований адгезивных</w:t>
      </w:r>
      <w:r w:rsidRPr="00EE4407">
        <w:rPr>
          <w:rFonts w:ascii="Times New Roman" w:hAnsi="Times New Roman" w:cs="Times New Roman"/>
        </w:rPr>
        <w:t xml:space="preserve"> систем, нуждающихся в этапе смывания кислоты, </w:t>
      </w:r>
      <w:r w:rsidRPr="00066066">
        <w:rPr>
          <w:rFonts w:ascii="Times New Roman" w:hAnsi="Times New Roman" w:cs="Times New Roman"/>
        </w:rPr>
        <w:t xml:space="preserve">использовались </w:t>
      </w:r>
      <w:r w:rsidRPr="00066066">
        <w:rPr>
          <w:rFonts w:ascii="Times New Roman" w:hAnsi="Times New Roman" w:cs="Times New Roman"/>
          <w:lang w:val="en-US"/>
        </w:rPr>
        <w:t>Single</w:t>
      </w:r>
      <w:r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Bond</w:t>
      </w:r>
      <w:r w:rsidRPr="00066066">
        <w:rPr>
          <w:rFonts w:ascii="Times New Roman" w:hAnsi="Times New Roman" w:cs="Times New Roman"/>
        </w:rPr>
        <w:t>/</w:t>
      </w:r>
      <w:proofErr w:type="spellStart"/>
      <w:r w:rsidRPr="00066066">
        <w:rPr>
          <w:rFonts w:ascii="Times New Roman" w:hAnsi="Times New Roman" w:cs="Times New Roman"/>
          <w:lang w:val="en-US"/>
        </w:rPr>
        <w:t>Adper</w:t>
      </w:r>
      <w:proofErr w:type="spellEnd"/>
      <w:r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Single</w:t>
      </w:r>
      <w:r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Bond</w:t>
      </w:r>
      <w:r w:rsidRPr="00066066">
        <w:rPr>
          <w:rFonts w:ascii="Times New Roman" w:hAnsi="Times New Roman" w:cs="Times New Roman"/>
        </w:rPr>
        <w:t xml:space="preserve"> 2 (3</w:t>
      </w:r>
      <w:r w:rsidRPr="00066066">
        <w:rPr>
          <w:rFonts w:ascii="Times New Roman" w:hAnsi="Times New Roman" w:cs="Times New Roman"/>
          <w:lang w:val="en-US"/>
        </w:rPr>
        <w:t>M</w:t>
      </w:r>
      <w:r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ESPE</w:t>
      </w:r>
      <w:r w:rsidR="001C2CFE" w:rsidRPr="00066066">
        <w:rPr>
          <w:rFonts w:ascii="Times New Roman" w:hAnsi="Times New Roman" w:cs="Times New Roman"/>
        </w:rPr>
        <w:t xml:space="preserve">), </w:t>
      </w:r>
      <w:r w:rsidRPr="00066066">
        <w:rPr>
          <w:rFonts w:ascii="Times New Roman" w:hAnsi="Times New Roman" w:cs="Times New Roman"/>
          <w:lang w:val="en-US"/>
        </w:rPr>
        <w:t>Excite</w:t>
      </w:r>
      <w:r w:rsidRPr="00066066">
        <w:rPr>
          <w:rFonts w:ascii="Times New Roman" w:hAnsi="Times New Roman" w:cs="Times New Roman"/>
        </w:rPr>
        <w:t xml:space="preserve"> </w:t>
      </w:r>
      <w:r w:rsidR="009B0044" w:rsidRPr="00066066">
        <w:rPr>
          <w:rFonts w:ascii="Times New Roman" w:hAnsi="Times New Roman" w:cs="Times New Roman"/>
        </w:rPr>
        <w:t>(</w:t>
      </w:r>
      <w:proofErr w:type="spellStart"/>
      <w:r w:rsidR="009B0044" w:rsidRPr="00066066">
        <w:rPr>
          <w:rFonts w:ascii="Times New Roman" w:hAnsi="Times New Roman" w:cs="Times New Roman"/>
          <w:lang w:val="en-US"/>
        </w:rPr>
        <w:t>Ivoclar</w:t>
      </w:r>
      <w:proofErr w:type="spellEnd"/>
      <w:r w:rsidRPr="00066066">
        <w:rPr>
          <w:rFonts w:ascii="Times New Roman" w:hAnsi="Times New Roman" w:cs="Times New Roman"/>
        </w:rPr>
        <w:t>/</w:t>
      </w:r>
      <w:proofErr w:type="spellStart"/>
      <w:r w:rsidRPr="00066066">
        <w:rPr>
          <w:rFonts w:ascii="Times New Roman" w:hAnsi="Times New Roman" w:cs="Times New Roman"/>
          <w:lang w:val="en-US"/>
        </w:rPr>
        <w:t>Vivadent</w:t>
      </w:r>
      <w:proofErr w:type="spellEnd"/>
      <w:r w:rsidR="009B0044" w:rsidRPr="00066066">
        <w:rPr>
          <w:rFonts w:ascii="Times New Roman" w:hAnsi="Times New Roman" w:cs="Times New Roman"/>
        </w:rPr>
        <w:t xml:space="preserve">), </w:t>
      </w:r>
      <w:r w:rsidR="009B0044" w:rsidRPr="00066066">
        <w:rPr>
          <w:rFonts w:ascii="Times New Roman" w:hAnsi="Times New Roman" w:cs="Times New Roman"/>
          <w:lang w:val="en-US"/>
        </w:rPr>
        <w:t>Prime</w:t>
      </w:r>
      <w:r w:rsidRPr="00066066">
        <w:rPr>
          <w:rFonts w:ascii="Times New Roman" w:hAnsi="Times New Roman" w:cs="Times New Roman"/>
        </w:rPr>
        <w:t xml:space="preserve"> &amp; </w:t>
      </w:r>
      <w:r w:rsidRPr="00066066">
        <w:rPr>
          <w:rFonts w:ascii="Times New Roman" w:hAnsi="Times New Roman" w:cs="Times New Roman"/>
          <w:lang w:val="en-US"/>
        </w:rPr>
        <w:t>Bond</w:t>
      </w:r>
      <w:r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NT</w:t>
      </w:r>
      <w:r w:rsidRPr="00066066">
        <w:rPr>
          <w:rFonts w:ascii="Times New Roman" w:hAnsi="Times New Roman" w:cs="Times New Roman"/>
        </w:rPr>
        <w:t xml:space="preserve"> (</w:t>
      </w:r>
      <w:proofErr w:type="spellStart"/>
      <w:r w:rsidR="00066066" w:rsidRPr="00066066">
        <w:rPr>
          <w:rFonts w:ascii="Times New Roman" w:hAnsi="Times New Roman" w:cs="Times New Roman"/>
        </w:rPr>
        <w:t>Dentsply</w:t>
      </w:r>
      <w:proofErr w:type="spellEnd"/>
      <w:r w:rsidR="00066066" w:rsidRPr="00066066">
        <w:rPr>
          <w:rFonts w:ascii="Times New Roman" w:hAnsi="Times New Roman" w:cs="Times New Roman"/>
        </w:rPr>
        <w:t xml:space="preserve"> </w:t>
      </w:r>
      <w:r w:rsidRPr="00066066">
        <w:rPr>
          <w:rFonts w:ascii="Times New Roman" w:hAnsi="Times New Roman" w:cs="Times New Roman"/>
          <w:lang w:val="en-US"/>
        </w:rPr>
        <w:t>Sirona</w:t>
      </w:r>
      <w:r w:rsidRPr="00066066">
        <w:rPr>
          <w:rFonts w:ascii="Times New Roman" w:hAnsi="Times New Roman" w:cs="Times New Roman"/>
        </w:rPr>
        <w:t>)</w:t>
      </w:r>
      <w:r w:rsidR="001C2CFE" w:rsidRPr="00066066">
        <w:rPr>
          <w:rFonts w:ascii="Times New Roman" w:hAnsi="Times New Roman" w:cs="Times New Roman"/>
        </w:rPr>
        <w:t>.</w:t>
      </w:r>
    </w:p>
    <w:p w14:paraId="2A3A8C68" w14:textId="2A512B7B" w:rsidR="003D39CC" w:rsidRPr="002F757B" w:rsidRDefault="001C2CFE" w:rsidP="00EE4407">
      <w:pPr>
        <w:ind w:left="-851" w:firstLine="851"/>
        <w:jc w:val="both"/>
        <w:rPr>
          <w:rFonts w:ascii="Times New Roman" w:hAnsi="Times New Roman" w:cs="Times New Roman"/>
        </w:rPr>
      </w:pPr>
      <w:proofErr w:type="spellStart"/>
      <w:r w:rsidRPr="00EE4407">
        <w:rPr>
          <w:rFonts w:ascii="Times New Roman" w:hAnsi="Times New Roman" w:cs="Times New Roman"/>
        </w:rPr>
        <w:t>Самопротравливающиеся</w:t>
      </w:r>
      <w:proofErr w:type="spellEnd"/>
      <w:r w:rsidRPr="002F757B">
        <w:rPr>
          <w:rFonts w:ascii="Times New Roman" w:hAnsi="Times New Roman" w:cs="Times New Roman"/>
        </w:rPr>
        <w:t xml:space="preserve"> </w:t>
      </w:r>
      <w:r w:rsidRPr="00EE4407">
        <w:rPr>
          <w:rFonts w:ascii="Times New Roman" w:hAnsi="Times New Roman" w:cs="Times New Roman"/>
        </w:rPr>
        <w:t>адгезивные</w:t>
      </w:r>
      <w:r w:rsidRPr="002F757B">
        <w:rPr>
          <w:rFonts w:ascii="Times New Roman" w:hAnsi="Times New Roman" w:cs="Times New Roman"/>
        </w:rPr>
        <w:t xml:space="preserve"> </w:t>
      </w:r>
      <w:r w:rsidRPr="00EE4407">
        <w:rPr>
          <w:rFonts w:ascii="Times New Roman" w:hAnsi="Times New Roman" w:cs="Times New Roman"/>
        </w:rPr>
        <w:t>системы</w:t>
      </w:r>
      <w:r w:rsidRPr="002F757B">
        <w:rPr>
          <w:rFonts w:ascii="Times New Roman" w:hAnsi="Times New Roman" w:cs="Times New Roman"/>
        </w:rPr>
        <w:t xml:space="preserve"> </w:t>
      </w:r>
      <w:r w:rsidR="00327643" w:rsidRPr="00EE4407">
        <w:rPr>
          <w:rFonts w:ascii="Times New Roman" w:hAnsi="Times New Roman" w:cs="Times New Roman"/>
        </w:rPr>
        <w:t>включали</w:t>
      </w:r>
      <w:r w:rsidR="00327643" w:rsidRPr="002F757B">
        <w:rPr>
          <w:rFonts w:ascii="Times New Roman" w:hAnsi="Times New Roman" w:cs="Times New Roman"/>
        </w:rPr>
        <w:t xml:space="preserve"> </w:t>
      </w:r>
      <w:proofErr w:type="spellStart"/>
      <w:r w:rsidR="00327643" w:rsidRPr="002F757B">
        <w:rPr>
          <w:rFonts w:ascii="Times New Roman" w:hAnsi="Times New Roman" w:cs="Times New Roman"/>
        </w:rPr>
        <w:t>Clearfill</w:t>
      </w:r>
      <w:proofErr w:type="spellEnd"/>
      <w:r w:rsidR="00691158" w:rsidRPr="002F757B">
        <w:rPr>
          <w:rFonts w:ascii="Times New Roman" w:hAnsi="Times New Roman" w:cs="Times New Roman"/>
        </w:rPr>
        <w:t xml:space="preserve"> </w:t>
      </w:r>
      <w:r w:rsidR="00691158" w:rsidRPr="00EE4407">
        <w:rPr>
          <w:rFonts w:ascii="Times New Roman" w:hAnsi="Times New Roman" w:cs="Times New Roman"/>
          <w:lang w:val="en-US"/>
        </w:rPr>
        <w:t>SE</w:t>
      </w:r>
      <w:r w:rsidR="00691158" w:rsidRPr="002F757B">
        <w:rPr>
          <w:rFonts w:ascii="Times New Roman" w:hAnsi="Times New Roman" w:cs="Times New Roman"/>
        </w:rPr>
        <w:t xml:space="preserve"> </w:t>
      </w:r>
      <w:r w:rsidR="00691158" w:rsidRPr="00EE4407">
        <w:rPr>
          <w:rFonts w:ascii="Times New Roman" w:hAnsi="Times New Roman" w:cs="Times New Roman"/>
          <w:lang w:val="en-US"/>
        </w:rPr>
        <w:t>Bond</w:t>
      </w:r>
      <w:r w:rsidR="003C04AF" w:rsidRPr="002F757B">
        <w:rPr>
          <w:rFonts w:ascii="Times New Roman" w:hAnsi="Times New Roman" w:cs="Times New Roman"/>
        </w:rPr>
        <w:t xml:space="preserve">, </w:t>
      </w:r>
      <w:proofErr w:type="spellStart"/>
      <w:r w:rsidR="003C04AF" w:rsidRPr="00EE4407">
        <w:rPr>
          <w:rFonts w:ascii="Times New Roman" w:hAnsi="Times New Roman" w:cs="Times New Roman"/>
          <w:lang w:val="en-US"/>
        </w:rPr>
        <w:t>Kurara</w:t>
      </w:r>
      <w:proofErr w:type="spellEnd"/>
      <w:r w:rsidR="00F66264" w:rsidRPr="00EE4407">
        <w:rPr>
          <w:rFonts w:ascii="Times New Roman" w:hAnsi="Times New Roman" w:cs="Times New Roman"/>
        </w:rPr>
        <w:t>у</w:t>
      </w:r>
      <w:r w:rsidR="00F66264" w:rsidRPr="002F757B">
        <w:rPr>
          <w:rFonts w:ascii="Times New Roman" w:hAnsi="Times New Roman" w:cs="Times New Roman"/>
        </w:rPr>
        <w:t xml:space="preserve"> </w:t>
      </w:r>
      <w:r w:rsidRPr="00EE4407">
        <w:rPr>
          <w:rFonts w:ascii="Times New Roman" w:hAnsi="Times New Roman" w:cs="Times New Roman"/>
          <w:lang w:val="en-US"/>
        </w:rPr>
        <w:t>Noritake</w:t>
      </w:r>
      <w:r w:rsidR="00F66264" w:rsidRPr="002F757B">
        <w:rPr>
          <w:rFonts w:ascii="Times New Roman" w:hAnsi="Times New Roman" w:cs="Times New Roman"/>
        </w:rPr>
        <w:t xml:space="preserve">; </w:t>
      </w:r>
      <w:r w:rsidR="00F66264" w:rsidRPr="00EE4407">
        <w:rPr>
          <w:rFonts w:ascii="Times New Roman" w:hAnsi="Times New Roman" w:cs="Times New Roman"/>
          <w:lang w:val="en-US"/>
        </w:rPr>
        <w:t>One</w:t>
      </w:r>
      <w:r w:rsidR="00F66264" w:rsidRPr="002F757B">
        <w:rPr>
          <w:rFonts w:ascii="Times New Roman" w:hAnsi="Times New Roman" w:cs="Times New Roman"/>
        </w:rPr>
        <w:t>-</w:t>
      </w:r>
      <w:r w:rsidR="00F66264" w:rsidRPr="00EE4407">
        <w:rPr>
          <w:rFonts w:ascii="Times New Roman" w:hAnsi="Times New Roman" w:cs="Times New Roman"/>
          <w:lang w:val="en-US"/>
        </w:rPr>
        <w:t>Up</w:t>
      </w:r>
      <w:r w:rsidR="00F66264" w:rsidRPr="002F757B">
        <w:rPr>
          <w:rFonts w:ascii="Times New Roman" w:hAnsi="Times New Roman" w:cs="Times New Roman"/>
        </w:rPr>
        <w:t xml:space="preserve"> </w:t>
      </w:r>
      <w:r w:rsidR="00691158" w:rsidRPr="00EE4407">
        <w:rPr>
          <w:rFonts w:ascii="Times New Roman" w:hAnsi="Times New Roman" w:cs="Times New Roman"/>
          <w:lang w:val="en-US"/>
        </w:rPr>
        <w:t>Bond</w:t>
      </w:r>
      <w:r w:rsidR="00691158" w:rsidRPr="002F757B">
        <w:rPr>
          <w:rFonts w:ascii="Times New Roman" w:hAnsi="Times New Roman" w:cs="Times New Roman"/>
        </w:rPr>
        <w:t xml:space="preserve"> </w:t>
      </w:r>
      <w:r w:rsidR="00691158" w:rsidRPr="00EE4407">
        <w:rPr>
          <w:rFonts w:ascii="Times New Roman" w:hAnsi="Times New Roman" w:cs="Times New Roman"/>
          <w:lang w:val="en-US"/>
        </w:rPr>
        <w:t>F</w:t>
      </w:r>
      <w:r w:rsidR="00F66264" w:rsidRPr="002F757B">
        <w:rPr>
          <w:rFonts w:ascii="Times New Roman" w:hAnsi="Times New Roman" w:cs="Times New Roman"/>
        </w:rPr>
        <w:t xml:space="preserve">, </w:t>
      </w:r>
      <w:r w:rsidR="00691158" w:rsidRPr="00EE4407">
        <w:rPr>
          <w:rFonts w:ascii="Times New Roman" w:hAnsi="Times New Roman" w:cs="Times New Roman"/>
          <w:lang w:val="en-US"/>
        </w:rPr>
        <w:t>Tokuyama</w:t>
      </w:r>
      <w:r w:rsidRPr="002F757B">
        <w:rPr>
          <w:rFonts w:ascii="Times New Roman" w:hAnsi="Times New Roman" w:cs="Times New Roman"/>
        </w:rPr>
        <w:t>.</w:t>
      </w:r>
    </w:p>
    <w:p w14:paraId="23292AF4" w14:textId="175FCFAE" w:rsidR="00691158" w:rsidRPr="00EE4407" w:rsidRDefault="006444FF" w:rsidP="00EE4407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Проводился анализ с использованием модели случайных эффектов</w:t>
      </w:r>
      <w:r w:rsidR="00371E57" w:rsidRPr="00EE4407">
        <w:rPr>
          <w:rFonts w:ascii="Times New Roman" w:hAnsi="Times New Roman" w:cs="Times New Roman"/>
        </w:rPr>
        <w:t xml:space="preserve"> между экспериментальными группами с уменьшенным временем протравливания и контрольными группами, время протравливания которых соответствовало рекомендациям производителя.</w:t>
      </w:r>
    </w:p>
    <w:p w14:paraId="7747C50F" w14:textId="6EB2214E" w:rsidR="00371E57" w:rsidRDefault="00101C38" w:rsidP="00EE4407">
      <w:pPr>
        <w:ind w:left="-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М</w:t>
      </w:r>
      <w:r w:rsidR="00371E57" w:rsidRPr="00EE4407">
        <w:rPr>
          <w:rFonts w:ascii="Times New Roman" w:hAnsi="Times New Roman" w:cs="Times New Roman"/>
        </w:rPr>
        <w:t xml:space="preserve">етаанализ подгрупп проведен с учетом техники </w:t>
      </w:r>
      <w:r w:rsidR="001C2CFE" w:rsidRPr="00EE4407">
        <w:rPr>
          <w:rFonts w:ascii="Times New Roman" w:hAnsi="Times New Roman" w:cs="Times New Roman"/>
        </w:rPr>
        <w:t xml:space="preserve">протравливания </w:t>
      </w:r>
      <w:r w:rsidR="00371E57" w:rsidRPr="00EE4407">
        <w:rPr>
          <w:rFonts w:ascii="Times New Roman" w:hAnsi="Times New Roman" w:cs="Times New Roman"/>
        </w:rPr>
        <w:t>(использование адгезивных систе</w:t>
      </w:r>
      <w:r w:rsidR="00EE4407">
        <w:rPr>
          <w:rFonts w:ascii="Times New Roman" w:hAnsi="Times New Roman" w:cs="Times New Roman"/>
        </w:rPr>
        <w:t>м,</w:t>
      </w:r>
      <w:r w:rsidR="00E427AE">
        <w:rPr>
          <w:rFonts w:ascii="Times New Roman" w:hAnsi="Times New Roman" w:cs="Times New Roman"/>
        </w:rPr>
        <w:t xml:space="preserve"> </w:t>
      </w:r>
      <w:r w:rsidR="00371E57" w:rsidRPr="00EE4407">
        <w:rPr>
          <w:rFonts w:ascii="Times New Roman" w:hAnsi="Times New Roman" w:cs="Times New Roman"/>
        </w:rPr>
        <w:t>требующих предварительного протравливания и смывания кислот</w:t>
      </w:r>
      <w:r w:rsidR="00DF1E90">
        <w:rPr>
          <w:rFonts w:ascii="Times New Roman" w:hAnsi="Times New Roman" w:cs="Times New Roman"/>
        </w:rPr>
        <w:t>ы</w:t>
      </w:r>
      <w:r w:rsidR="00371E57" w:rsidRPr="00EE4407">
        <w:rPr>
          <w:rFonts w:ascii="Times New Roman" w:hAnsi="Times New Roman" w:cs="Times New Roman"/>
        </w:rPr>
        <w:t xml:space="preserve">, и </w:t>
      </w:r>
      <w:proofErr w:type="spellStart"/>
      <w:r w:rsidR="00371E57" w:rsidRPr="00EE4407">
        <w:rPr>
          <w:rFonts w:ascii="Times New Roman" w:hAnsi="Times New Roman" w:cs="Times New Roman"/>
        </w:rPr>
        <w:t>самопротравливающихся</w:t>
      </w:r>
      <w:proofErr w:type="spellEnd"/>
      <w:r w:rsidR="00371E57" w:rsidRPr="00EE4407">
        <w:rPr>
          <w:rFonts w:ascii="Times New Roman" w:hAnsi="Times New Roman" w:cs="Times New Roman"/>
        </w:rPr>
        <w:t xml:space="preserve"> адгезивных систем), влияние времени </w:t>
      </w:r>
      <w:r w:rsidRPr="00EE4407">
        <w:rPr>
          <w:rFonts w:ascii="Times New Roman" w:hAnsi="Times New Roman" w:cs="Times New Roman"/>
        </w:rPr>
        <w:t>(</w:t>
      </w:r>
      <w:r w:rsidR="001C2CFE" w:rsidRPr="00EE4407">
        <w:rPr>
          <w:rFonts w:ascii="Times New Roman" w:hAnsi="Times New Roman" w:cs="Times New Roman"/>
        </w:rPr>
        <w:t>хр</w:t>
      </w:r>
      <w:r w:rsidRPr="00EE4407">
        <w:rPr>
          <w:rFonts w:ascii="Times New Roman" w:hAnsi="Times New Roman" w:cs="Times New Roman"/>
        </w:rPr>
        <w:t xml:space="preserve">анение </w:t>
      </w:r>
      <w:r w:rsidR="00BC7978" w:rsidRPr="00EE4407">
        <w:rPr>
          <w:rFonts w:ascii="Times New Roman" w:hAnsi="Times New Roman" w:cs="Times New Roman"/>
        </w:rPr>
        <w:t>образцов в</w:t>
      </w:r>
      <w:r w:rsidRPr="00EE4407">
        <w:rPr>
          <w:rFonts w:ascii="Times New Roman" w:hAnsi="Times New Roman" w:cs="Times New Roman"/>
        </w:rPr>
        <w:t xml:space="preserve"> воде)</w:t>
      </w:r>
      <w:r w:rsidR="00371E57" w:rsidRPr="00EE4407">
        <w:rPr>
          <w:rFonts w:ascii="Times New Roman" w:hAnsi="Times New Roman" w:cs="Times New Roman"/>
        </w:rPr>
        <w:t xml:space="preserve"> на характеристики адгезии.</w:t>
      </w:r>
    </w:p>
    <w:p w14:paraId="510C661A" w14:textId="77777777" w:rsidR="00066066" w:rsidRPr="00EE4407" w:rsidRDefault="00066066" w:rsidP="00EE4407">
      <w:pPr>
        <w:ind w:left="-851"/>
        <w:jc w:val="both"/>
        <w:rPr>
          <w:rFonts w:ascii="Times New Roman" w:hAnsi="Times New Roman" w:cs="Times New Roman"/>
        </w:rPr>
      </w:pPr>
    </w:p>
    <w:p w14:paraId="03E30E93" w14:textId="77777777" w:rsidR="001C2CFE" w:rsidRPr="00EE4407" w:rsidRDefault="001C2CFE" w:rsidP="00EE4407">
      <w:pPr>
        <w:ind w:left="-851"/>
        <w:jc w:val="both"/>
        <w:rPr>
          <w:rFonts w:ascii="Times New Roman" w:hAnsi="Times New Roman" w:cs="Times New Roman"/>
        </w:rPr>
      </w:pPr>
    </w:p>
    <w:p w14:paraId="7D619CD1" w14:textId="4C839603" w:rsidR="00004F14" w:rsidRPr="00EE4407" w:rsidRDefault="00004F14" w:rsidP="00EE4407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EE4407">
        <w:rPr>
          <w:rFonts w:ascii="Times New Roman" w:hAnsi="Times New Roman" w:cs="Times New Roman"/>
          <w:b/>
          <w:bCs/>
        </w:rPr>
        <w:lastRenderedPageBreak/>
        <w:t>Результаты</w:t>
      </w:r>
    </w:p>
    <w:p w14:paraId="6F1EDCC2" w14:textId="77777777" w:rsidR="00EE4407" w:rsidRPr="00EE4407" w:rsidRDefault="00EE4407" w:rsidP="00EE4407">
      <w:pPr>
        <w:ind w:left="-851" w:firstLine="851"/>
        <w:jc w:val="both"/>
        <w:rPr>
          <w:rFonts w:ascii="Times New Roman" w:hAnsi="Times New Roman" w:cs="Times New Roman"/>
        </w:rPr>
      </w:pPr>
    </w:p>
    <w:p w14:paraId="3BF12FEB" w14:textId="0181EE0F" w:rsidR="006D0A65" w:rsidRDefault="00004F14" w:rsidP="006D0A65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 xml:space="preserve">Систематический обзор составлен с использованием </w:t>
      </w:r>
      <w:r w:rsidR="00BC7978" w:rsidRPr="00EE4407">
        <w:rPr>
          <w:rFonts w:ascii="Times New Roman" w:hAnsi="Times New Roman" w:cs="Times New Roman"/>
        </w:rPr>
        <w:t>данных восьми</w:t>
      </w:r>
      <w:r w:rsidRPr="00EE4407">
        <w:rPr>
          <w:rFonts w:ascii="Times New Roman" w:hAnsi="Times New Roman" w:cs="Times New Roman"/>
        </w:rPr>
        <w:t xml:space="preserve"> исследований, метаанализ- с использованием данных семи исследований.</w:t>
      </w:r>
    </w:p>
    <w:p w14:paraId="62AD8592" w14:textId="52A41E9E" w:rsidR="006D0A65" w:rsidRDefault="001C2CFE" w:rsidP="006D0A65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П</w:t>
      </w:r>
      <w:r w:rsidR="008171EF" w:rsidRPr="00EE4407">
        <w:rPr>
          <w:rFonts w:ascii="Times New Roman" w:hAnsi="Times New Roman" w:cs="Times New Roman"/>
        </w:rPr>
        <w:t xml:space="preserve">о данным метаанализа, </w:t>
      </w:r>
      <w:r w:rsidRPr="00EE4407">
        <w:rPr>
          <w:rFonts w:ascii="Times New Roman" w:hAnsi="Times New Roman" w:cs="Times New Roman"/>
        </w:rPr>
        <w:t>с</w:t>
      </w:r>
      <w:r w:rsidR="003A5A6E" w:rsidRPr="00EE4407">
        <w:rPr>
          <w:rFonts w:ascii="Times New Roman" w:hAnsi="Times New Roman" w:cs="Times New Roman"/>
        </w:rPr>
        <w:t xml:space="preserve">окращение времени протравливания </w:t>
      </w:r>
      <w:r w:rsidRPr="00EE4407">
        <w:rPr>
          <w:rFonts w:ascii="Times New Roman" w:hAnsi="Times New Roman" w:cs="Times New Roman"/>
        </w:rPr>
        <w:t>не повлияло на</w:t>
      </w:r>
      <w:r w:rsidR="00C60E7E" w:rsidRPr="00EE4407">
        <w:rPr>
          <w:rFonts w:ascii="Times New Roman" w:hAnsi="Times New Roman" w:cs="Times New Roman"/>
        </w:rPr>
        <w:t xml:space="preserve"> </w:t>
      </w:r>
      <w:r w:rsidR="00F66264" w:rsidRPr="00EE4407">
        <w:rPr>
          <w:rFonts w:ascii="Times New Roman" w:hAnsi="Times New Roman" w:cs="Times New Roman"/>
        </w:rPr>
        <w:t xml:space="preserve">показатели </w:t>
      </w:r>
      <w:r w:rsidR="0079069E" w:rsidRPr="00EE4407">
        <w:rPr>
          <w:rFonts w:ascii="Times New Roman" w:hAnsi="Times New Roman" w:cs="Times New Roman"/>
        </w:rPr>
        <w:t>немедленной</w:t>
      </w:r>
      <w:r w:rsidR="00E72193" w:rsidRPr="00EE4407">
        <w:rPr>
          <w:rFonts w:ascii="Times New Roman" w:hAnsi="Times New Roman" w:cs="Times New Roman"/>
        </w:rPr>
        <w:t xml:space="preserve"> </w:t>
      </w:r>
      <w:r w:rsidR="00BC7978" w:rsidRPr="00EE4407">
        <w:rPr>
          <w:rFonts w:ascii="Times New Roman" w:hAnsi="Times New Roman" w:cs="Times New Roman"/>
        </w:rPr>
        <w:t>адгезии к</w:t>
      </w:r>
      <w:r w:rsidR="00B95A25" w:rsidRPr="00EE4407">
        <w:rPr>
          <w:rFonts w:ascii="Times New Roman" w:hAnsi="Times New Roman" w:cs="Times New Roman"/>
        </w:rPr>
        <w:t xml:space="preserve"> тканям</w:t>
      </w:r>
      <w:r w:rsidR="00C60E7E" w:rsidRPr="00EE4407">
        <w:rPr>
          <w:rFonts w:ascii="Times New Roman" w:hAnsi="Times New Roman" w:cs="Times New Roman"/>
        </w:rPr>
        <w:t xml:space="preserve"> дентина</w:t>
      </w:r>
      <w:r w:rsidR="00961C32" w:rsidRPr="00EE4407">
        <w:rPr>
          <w:rFonts w:ascii="Times New Roman" w:hAnsi="Times New Roman" w:cs="Times New Roman"/>
        </w:rPr>
        <w:t xml:space="preserve"> как для адгезивных систем с этапом смывания кислоты</w:t>
      </w:r>
      <w:r w:rsidR="006D0A65">
        <w:rPr>
          <w:rFonts w:ascii="Times New Roman" w:hAnsi="Times New Roman" w:cs="Times New Roman"/>
        </w:rPr>
        <w:t>,</w:t>
      </w:r>
      <w:r w:rsidR="00961C32" w:rsidRPr="00EE4407">
        <w:rPr>
          <w:rFonts w:ascii="Times New Roman" w:hAnsi="Times New Roman" w:cs="Times New Roman"/>
        </w:rPr>
        <w:t xml:space="preserve"> так и для </w:t>
      </w:r>
      <w:proofErr w:type="spellStart"/>
      <w:r w:rsidR="00961C32" w:rsidRPr="00EE4407">
        <w:rPr>
          <w:rFonts w:ascii="Times New Roman" w:hAnsi="Times New Roman" w:cs="Times New Roman"/>
        </w:rPr>
        <w:t>самопротравливающихся</w:t>
      </w:r>
      <w:proofErr w:type="spellEnd"/>
      <w:r w:rsidR="00961C32" w:rsidRPr="00EE4407">
        <w:rPr>
          <w:rFonts w:ascii="Times New Roman" w:hAnsi="Times New Roman" w:cs="Times New Roman"/>
        </w:rPr>
        <w:t xml:space="preserve"> систем</w:t>
      </w:r>
      <w:r w:rsidR="00E73510" w:rsidRPr="00EE4407">
        <w:rPr>
          <w:rFonts w:ascii="Times New Roman" w:hAnsi="Times New Roman" w:cs="Times New Roman"/>
        </w:rPr>
        <w:t>.</w:t>
      </w:r>
    </w:p>
    <w:p w14:paraId="15525E10" w14:textId="67C785E2" w:rsidR="006D0A65" w:rsidRDefault="00C60E7E" w:rsidP="006D0A65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 xml:space="preserve">После 12 месяцев </w:t>
      </w:r>
      <w:r w:rsidR="00404582" w:rsidRPr="00EE4407">
        <w:rPr>
          <w:rFonts w:ascii="Times New Roman" w:hAnsi="Times New Roman" w:cs="Times New Roman"/>
        </w:rPr>
        <w:t>хранения</w:t>
      </w:r>
      <w:r w:rsidRPr="00EE4407">
        <w:rPr>
          <w:rFonts w:ascii="Times New Roman" w:hAnsi="Times New Roman" w:cs="Times New Roman"/>
        </w:rPr>
        <w:t xml:space="preserve"> в воде </w:t>
      </w:r>
      <w:r w:rsidR="00404582" w:rsidRPr="00EE4407">
        <w:rPr>
          <w:rFonts w:ascii="Times New Roman" w:hAnsi="Times New Roman" w:cs="Times New Roman"/>
        </w:rPr>
        <w:t>с</w:t>
      </w:r>
      <w:r w:rsidRPr="00EE4407">
        <w:rPr>
          <w:rFonts w:ascii="Times New Roman" w:hAnsi="Times New Roman" w:cs="Times New Roman"/>
        </w:rPr>
        <w:t>окращение времени протравливания привело к более высоким значениям прочности сцепления</w:t>
      </w:r>
      <w:r w:rsidR="00404582" w:rsidRPr="00EE4407">
        <w:rPr>
          <w:rFonts w:ascii="Times New Roman" w:hAnsi="Times New Roman" w:cs="Times New Roman"/>
        </w:rPr>
        <w:t xml:space="preserve"> адгезивных систем</w:t>
      </w:r>
      <w:r w:rsidR="00E73510" w:rsidRPr="00EE4407">
        <w:rPr>
          <w:rFonts w:ascii="Times New Roman" w:hAnsi="Times New Roman" w:cs="Times New Roman"/>
        </w:rPr>
        <w:t xml:space="preserve">, требующих этапа </w:t>
      </w:r>
      <w:r w:rsidR="00961C32" w:rsidRPr="00EE4407">
        <w:rPr>
          <w:rFonts w:ascii="Times New Roman" w:hAnsi="Times New Roman" w:cs="Times New Roman"/>
        </w:rPr>
        <w:t xml:space="preserve">смывания </w:t>
      </w:r>
      <w:r w:rsidR="00BC3D79" w:rsidRPr="00EE4407">
        <w:rPr>
          <w:rFonts w:ascii="Times New Roman" w:hAnsi="Times New Roman" w:cs="Times New Roman"/>
        </w:rPr>
        <w:t>кислоты, к</w:t>
      </w:r>
      <w:r w:rsidR="00404582" w:rsidRPr="00EE4407">
        <w:rPr>
          <w:rFonts w:ascii="Times New Roman" w:hAnsi="Times New Roman" w:cs="Times New Roman"/>
        </w:rPr>
        <w:t xml:space="preserve"> дентину временных зубов</w:t>
      </w:r>
      <w:r w:rsidR="001C2CFE" w:rsidRPr="00EE4407">
        <w:rPr>
          <w:rFonts w:ascii="Times New Roman" w:hAnsi="Times New Roman" w:cs="Times New Roman"/>
        </w:rPr>
        <w:t>.</w:t>
      </w:r>
    </w:p>
    <w:p w14:paraId="54B18678" w14:textId="71744A46" w:rsidR="00961C32" w:rsidRPr="00EE4407" w:rsidRDefault="00961C32" w:rsidP="006D0A65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 xml:space="preserve">Во всех исследованиях был </w:t>
      </w:r>
      <w:r w:rsidR="00D616C9" w:rsidRPr="00EE4407">
        <w:rPr>
          <w:rFonts w:ascii="Times New Roman" w:hAnsi="Times New Roman" w:cs="Times New Roman"/>
        </w:rPr>
        <w:t xml:space="preserve">выявлен высокий риск систематической ошибки. </w:t>
      </w:r>
    </w:p>
    <w:p w14:paraId="73EFB166" w14:textId="77777777" w:rsidR="00EE5ABE" w:rsidRPr="00EE4407" w:rsidRDefault="00EE5ABE" w:rsidP="00EE4407">
      <w:pPr>
        <w:ind w:left="-851"/>
        <w:jc w:val="both"/>
        <w:rPr>
          <w:rFonts w:ascii="Times New Roman" w:hAnsi="Times New Roman" w:cs="Times New Roman"/>
        </w:rPr>
      </w:pPr>
    </w:p>
    <w:p w14:paraId="4D759B5A" w14:textId="63B5D0CE" w:rsidR="00EE5ABE" w:rsidRDefault="00EE5ABE" w:rsidP="006D0A65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6D0A65">
        <w:rPr>
          <w:rFonts w:ascii="Times New Roman" w:hAnsi="Times New Roman" w:cs="Times New Roman"/>
          <w:b/>
          <w:bCs/>
        </w:rPr>
        <w:t>Выводы</w:t>
      </w:r>
    </w:p>
    <w:p w14:paraId="5118551D" w14:textId="77777777" w:rsidR="00066066" w:rsidRPr="006D0A65" w:rsidRDefault="00066066" w:rsidP="006D0A65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</w:p>
    <w:p w14:paraId="74EA2688" w14:textId="7696E4B5" w:rsidR="003014BF" w:rsidRDefault="003014BF" w:rsidP="006D0A65">
      <w:pPr>
        <w:ind w:left="-851" w:firstLine="851"/>
        <w:jc w:val="both"/>
        <w:rPr>
          <w:rFonts w:ascii="Times New Roman" w:hAnsi="Times New Roman" w:cs="Times New Roman"/>
        </w:rPr>
      </w:pPr>
      <w:r w:rsidRPr="00EE4407">
        <w:rPr>
          <w:rFonts w:ascii="Times New Roman" w:hAnsi="Times New Roman" w:cs="Times New Roman"/>
        </w:rPr>
        <w:t>Согласно данным систематического обзора, с</w:t>
      </w:r>
      <w:r w:rsidR="00D616C9" w:rsidRPr="00EE4407">
        <w:rPr>
          <w:rFonts w:ascii="Times New Roman" w:hAnsi="Times New Roman" w:cs="Times New Roman"/>
        </w:rPr>
        <w:t>окращение времени протравливания дентина временных зубов улучшает долго</w:t>
      </w:r>
      <w:r w:rsidRPr="00EE4407">
        <w:rPr>
          <w:rFonts w:ascii="Times New Roman" w:hAnsi="Times New Roman" w:cs="Times New Roman"/>
        </w:rPr>
        <w:t>срочные</w:t>
      </w:r>
      <w:r w:rsidR="00D616C9" w:rsidRPr="00EE4407">
        <w:rPr>
          <w:rFonts w:ascii="Times New Roman" w:hAnsi="Times New Roman" w:cs="Times New Roman"/>
        </w:rPr>
        <w:t xml:space="preserve"> показатели прочности сцепления</w:t>
      </w:r>
      <w:r w:rsidRPr="00EE4407">
        <w:rPr>
          <w:rFonts w:ascii="Times New Roman" w:hAnsi="Times New Roman" w:cs="Times New Roman"/>
        </w:rPr>
        <w:t xml:space="preserve"> адгезивных </w:t>
      </w:r>
      <w:r w:rsidR="00BC6302" w:rsidRPr="00EE4407">
        <w:rPr>
          <w:rFonts w:ascii="Times New Roman" w:hAnsi="Times New Roman" w:cs="Times New Roman"/>
        </w:rPr>
        <w:t>систем, требующих</w:t>
      </w:r>
      <w:r w:rsidRPr="00EE4407">
        <w:rPr>
          <w:rFonts w:ascii="Times New Roman" w:hAnsi="Times New Roman" w:cs="Times New Roman"/>
        </w:rPr>
        <w:t xml:space="preserve"> этапа смывания кислоты.</w:t>
      </w:r>
    </w:p>
    <w:p w14:paraId="1883E812" w14:textId="162ED0B4" w:rsidR="003014BF" w:rsidRDefault="003014BF" w:rsidP="006D0A65">
      <w:pPr>
        <w:jc w:val="both"/>
        <w:rPr>
          <w:rFonts w:ascii="Times New Roman" w:hAnsi="Times New Roman" w:cs="Times New Roman"/>
        </w:rPr>
      </w:pPr>
    </w:p>
    <w:p w14:paraId="30D51286" w14:textId="77777777" w:rsidR="002F757B" w:rsidRDefault="002F757B" w:rsidP="002F757B">
      <w:pPr>
        <w:ind w:left="-851" w:right="-7"/>
        <w:rPr>
          <w:rFonts w:asciiTheme="majorBidi" w:hAnsiTheme="majorBidi" w:cstheme="majorBidi"/>
          <w:b/>
          <w:bCs/>
        </w:rPr>
      </w:pPr>
    </w:p>
    <w:p w14:paraId="5B4B3C50" w14:textId="720EE5E4" w:rsidR="003014BF" w:rsidRPr="00C24CBD" w:rsidRDefault="002F757B" w:rsidP="00C24CBD">
      <w:pPr>
        <w:ind w:left="-851" w:right="-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*</w:t>
      </w:r>
      <w:r>
        <w:rPr>
          <w:rFonts w:asciiTheme="majorBidi" w:hAnsiTheme="majorBidi" w:cstheme="majorBidi"/>
        </w:rPr>
        <w:t>Указатели ссылок в квадратных скобках соответствуют списку литературы в первоисточнике.</w:t>
      </w:r>
    </w:p>
    <w:sectPr w:rsidR="003014BF" w:rsidRPr="00C24CBD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9C"/>
    <w:rsid w:val="00004F14"/>
    <w:rsid w:val="00006DFB"/>
    <w:rsid w:val="000234C6"/>
    <w:rsid w:val="000375AB"/>
    <w:rsid w:val="0005416C"/>
    <w:rsid w:val="0006339C"/>
    <w:rsid w:val="00066066"/>
    <w:rsid w:val="00080CFF"/>
    <w:rsid w:val="00081971"/>
    <w:rsid w:val="000C3026"/>
    <w:rsid w:val="00101C38"/>
    <w:rsid w:val="001155DD"/>
    <w:rsid w:val="0012036F"/>
    <w:rsid w:val="001773A8"/>
    <w:rsid w:val="001A3B56"/>
    <w:rsid w:val="001C2CFE"/>
    <w:rsid w:val="001C71F0"/>
    <w:rsid w:val="00206159"/>
    <w:rsid w:val="002F757B"/>
    <w:rsid w:val="003014BF"/>
    <w:rsid w:val="00327643"/>
    <w:rsid w:val="00371E57"/>
    <w:rsid w:val="00372783"/>
    <w:rsid w:val="00374160"/>
    <w:rsid w:val="003A5A6E"/>
    <w:rsid w:val="003C04AF"/>
    <w:rsid w:val="003D39CC"/>
    <w:rsid w:val="003E7D8A"/>
    <w:rsid w:val="00404582"/>
    <w:rsid w:val="00453BF3"/>
    <w:rsid w:val="00464F9F"/>
    <w:rsid w:val="004E4CE8"/>
    <w:rsid w:val="00502941"/>
    <w:rsid w:val="0057259B"/>
    <w:rsid w:val="005737AD"/>
    <w:rsid w:val="005A13BA"/>
    <w:rsid w:val="005C72E0"/>
    <w:rsid w:val="00600154"/>
    <w:rsid w:val="006444FF"/>
    <w:rsid w:val="00691158"/>
    <w:rsid w:val="006D0A65"/>
    <w:rsid w:val="006E0958"/>
    <w:rsid w:val="006F545F"/>
    <w:rsid w:val="0070272B"/>
    <w:rsid w:val="0073146D"/>
    <w:rsid w:val="00766F19"/>
    <w:rsid w:val="0077082D"/>
    <w:rsid w:val="0079069E"/>
    <w:rsid w:val="007A1146"/>
    <w:rsid w:val="007B1E6F"/>
    <w:rsid w:val="008171EF"/>
    <w:rsid w:val="00841586"/>
    <w:rsid w:val="00871B24"/>
    <w:rsid w:val="00886E64"/>
    <w:rsid w:val="008C32B9"/>
    <w:rsid w:val="008C708F"/>
    <w:rsid w:val="00912B02"/>
    <w:rsid w:val="00961C32"/>
    <w:rsid w:val="009B0044"/>
    <w:rsid w:val="00A05FA2"/>
    <w:rsid w:val="00A35B06"/>
    <w:rsid w:val="00A35D05"/>
    <w:rsid w:val="00A544ED"/>
    <w:rsid w:val="00A54505"/>
    <w:rsid w:val="00A600EA"/>
    <w:rsid w:val="00A82078"/>
    <w:rsid w:val="00A8236C"/>
    <w:rsid w:val="00A85875"/>
    <w:rsid w:val="00AA0428"/>
    <w:rsid w:val="00AE0A63"/>
    <w:rsid w:val="00AF25FF"/>
    <w:rsid w:val="00B04DAA"/>
    <w:rsid w:val="00B06D8D"/>
    <w:rsid w:val="00B11265"/>
    <w:rsid w:val="00B22B83"/>
    <w:rsid w:val="00B26D54"/>
    <w:rsid w:val="00B415C3"/>
    <w:rsid w:val="00B50497"/>
    <w:rsid w:val="00B564B3"/>
    <w:rsid w:val="00B70B85"/>
    <w:rsid w:val="00B95A25"/>
    <w:rsid w:val="00BC3D79"/>
    <w:rsid w:val="00BC6302"/>
    <w:rsid w:val="00BC7978"/>
    <w:rsid w:val="00C2002E"/>
    <w:rsid w:val="00C24CBD"/>
    <w:rsid w:val="00C504A6"/>
    <w:rsid w:val="00C60E7E"/>
    <w:rsid w:val="00C670FC"/>
    <w:rsid w:val="00CC542E"/>
    <w:rsid w:val="00CE58DD"/>
    <w:rsid w:val="00D001F2"/>
    <w:rsid w:val="00D616C9"/>
    <w:rsid w:val="00D63DD0"/>
    <w:rsid w:val="00D85D74"/>
    <w:rsid w:val="00DF1E90"/>
    <w:rsid w:val="00DF424B"/>
    <w:rsid w:val="00E16C47"/>
    <w:rsid w:val="00E427AE"/>
    <w:rsid w:val="00E44B30"/>
    <w:rsid w:val="00E52842"/>
    <w:rsid w:val="00E72193"/>
    <w:rsid w:val="00E73510"/>
    <w:rsid w:val="00EC7D7B"/>
    <w:rsid w:val="00EE4407"/>
    <w:rsid w:val="00EE5ABE"/>
    <w:rsid w:val="00F352CA"/>
    <w:rsid w:val="00F66264"/>
    <w:rsid w:val="00F71B5B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C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584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20</cp:revision>
  <dcterms:created xsi:type="dcterms:W3CDTF">2022-08-19T06:51:00Z</dcterms:created>
  <dcterms:modified xsi:type="dcterms:W3CDTF">2022-12-30T08:47:00Z</dcterms:modified>
</cp:coreProperties>
</file>