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0F61" w14:textId="736A4D54" w:rsidR="00113E2D" w:rsidRPr="00A20AFC" w:rsidRDefault="00D23F63" w:rsidP="0006012E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Внутрикостная анестезия с использованием технологии динамической навигации</w:t>
      </w:r>
    </w:p>
    <w:p w14:paraId="6A9BD2D8" w14:textId="568163D0" w:rsidR="000B6290" w:rsidRPr="00A20AFC" w:rsidRDefault="000B6290" w:rsidP="0006012E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12D6DB01" w14:textId="4BBE22E9" w:rsidR="0043122A" w:rsidRPr="00A20AFC" w:rsidRDefault="005F35B1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Глубокое обезболивание тканей</w:t>
      </w:r>
      <w:r w:rsidR="00C71FD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пульпы имеет важное значение для эффективности проведения</w:t>
      </w:r>
      <w:r w:rsidR="00DB29A4" w:rsidRPr="00DB2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FD4" w:rsidRPr="00A20AFC">
        <w:rPr>
          <w:rFonts w:ascii="Times New Roman" w:hAnsi="Times New Roman" w:cs="Times New Roman"/>
          <w:sz w:val="24"/>
          <w:szCs w:val="24"/>
          <w:lang w:val="ru-RU"/>
        </w:rPr>
        <w:t>эндодонтического лечения, а также минимизирует стресс у врача во время</w:t>
      </w:r>
      <w:r w:rsidR="00301CFB" w:rsidRPr="00301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1CF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1FD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проведения. </w:t>
      </w:r>
      <w:r w:rsidR="0051649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Уровень эффективности при использовании традиционного обезболивания с блокадой нижнего альвеолярного нерва (IANB) в области зубов нижней челюсти с диагнозом симптоматический необратимый пульпит или </w:t>
      </w:r>
      <w:r w:rsidR="001F5927" w:rsidRPr="00A20AFC">
        <w:rPr>
          <w:rFonts w:ascii="Times New Roman" w:hAnsi="Times New Roman" w:cs="Times New Roman"/>
          <w:sz w:val="24"/>
          <w:szCs w:val="24"/>
          <w:lang w:val="ru-RU"/>
        </w:rPr>
        <w:t>с острой болевой симптоматикой</w:t>
      </w:r>
      <w:r w:rsidR="0051649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может имеет низкий уровень эффективности около</w:t>
      </w:r>
      <w:r w:rsidR="009A05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6492" w:rsidRPr="00A20AFC">
        <w:rPr>
          <w:rFonts w:ascii="Times New Roman" w:hAnsi="Times New Roman" w:cs="Times New Roman"/>
          <w:sz w:val="24"/>
          <w:szCs w:val="24"/>
          <w:lang w:val="ru-RU"/>
        </w:rPr>
        <w:t>20%</w:t>
      </w:r>
      <w:r w:rsidR="009A05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>[1–5</w:t>
      </w:r>
      <w:r w:rsidR="009A054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516492" w:rsidRPr="00A20A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C5098" w:rsidRPr="00A20AFC">
        <w:rPr>
          <w:rFonts w:ascii="Times New Roman" w:hAnsi="Times New Roman" w:cs="Times New Roman"/>
          <w:sz w:val="24"/>
          <w:szCs w:val="24"/>
          <w:lang w:val="ru-RU"/>
        </w:rPr>
        <w:t>нижение эффективности наступления анестезирующего эффекта может б</w:t>
      </w:r>
      <w:r w:rsidR="00516492" w:rsidRPr="00A20AFC">
        <w:rPr>
          <w:rFonts w:ascii="Times New Roman" w:hAnsi="Times New Roman" w:cs="Times New Roman"/>
          <w:sz w:val="24"/>
          <w:szCs w:val="24"/>
          <w:lang w:val="ru-RU"/>
        </w:rPr>
        <w:t>ыть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вызвано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анатомическими особенностями, </w:t>
      </w:r>
      <w:r w:rsidR="006661FD" w:rsidRPr="00A20AFC">
        <w:rPr>
          <w:rFonts w:ascii="Times New Roman" w:hAnsi="Times New Roman" w:cs="Times New Roman"/>
          <w:sz w:val="24"/>
          <w:szCs w:val="24"/>
          <w:lang w:val="ru-RU"/>
        </w:rPr>
        <w:t>тревожностью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пациента, техникой</w:t>
      </w:r>
      <w:r w:rsidR="00D55050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7C7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="00D55050" w:rsidRPr="00A20AFC">
        <w:rPr>
          <w:rFonts w:ascii="Times New Roman" w:hAnsi="Times New Roman" w:cs="Times New Roman"/>
          <w:sz w:val="24"/>
          <w:szCs w:val="24"/>
          <w:lang w:val="ru-RU"/>
        </w:rPr>
        <w:t>анестезии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71D80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анестетика, повышенной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>кислотностью воспаленной пульпы и пр</w:t>
      </w:r>
      <w:r w:rsidR="00871D80">
        <w:rPr>
          <w:rFonts w:ascii="Times New Roman" w:hAnsi="Times New Roman" w:cs="Times New Roman"/>
          <w:sz w:val="24"/>
          <w:szCs w:val="24"/>
          <w:lang w:val="ru-RU"/>
        </w:rPr>
        <w:t>очими факторами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[6–9</w:t>
      </w:r>
      <w:r w:rsidR="00871D8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5395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141AAD" w:rsidRPr="00A20AFC">
        <w:rPr>
          <w:rFonts w:ascii="Times New Roman" w:hAnsi="Times New Roman" w:cs="Times New Roman"/>
          <w:sz w:val="24"/>
          <w:szCs w:val="24"/>
          <w:lang w:val="ru-RU"/>
        </w:rPr>
        <w:t>По результатам мета</w:t>
      </w:r>
      <w:r w:rsidR="00871D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AAD" w:rsidRPr="00A20AFC">
        <w:rPr>
          <w:rFonts w:ascii="Times New Roman" w:hAnsi="Times New Roman" w:cs="Times New Roman"/>
          <w:sz w:val="24"/>
          <w:szCs w:val="24"/>
          <w:lang w:val="ru-RU"/>
        </w:rPr>
        <w:t>анализа и систематического обзора такие дополнительные меры как премедикация пероральными анальгетиками, изменение</w:t>
      </w:r>
      <w:r w:rsidR="00EC3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AAD" w:rsidRPr="00A20AFC">
        <w:rPr>
          <w:rFonts w:ascii="Times New Roman" w:hAnsi="Times New Roman" w:cs="Times New Roman"/>
          <w:sz w:val="24"/>
          <w:szCs w:val="24"/>
          <w:lang w:val="ru-RU"/>
        </w:rPr>
        <w:t>вида или объема местных анестетиков не оказывают влияния на эффективность обезболивания</w:t>
      </w:r>
      <w:r w:rsidR="007031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FB4" w:rsidRPr="00A20AFC">
        <w:rPr>
          <w:rFonts w:ascii="Times New Roman" w:hAnsi="Times New Roman" w:cs="Times New Roman"/>
          <w:sz w:val="24"/>
          <w:szCs w:val="24"/>
          <w:lang w:val="ru-RU"/>
        </w:rPr>
        <w:t>[5,10,11</w:t>
      </w:r>
      <w:r w:rsidR="0070317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66FB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B2A" w:rsidRPr="00A20AFC">
        <w:rPr>
          <w:rFonts w:ascii="Times New Roman" w:hAnsi="Times New Roman" w:cs="Times New Roman"/>
          <w:sz w:val="24"/>
          <w:szCs w:val="24"/>
          <w:lang w:val="ru-RU"/>
        </w:rPr>
        <w:t>Дополнительное проведение интралигаментарной анестезии повышает успешность блокады нижних альвеолярных нервов до 40%,</w:t>
      </w:r>
      <w:r w:rsidR="007031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B2A" w:rsidRPr="00A20AFC">
        <w:rPr>
          <w:rFonts w:ascii="Times New Roman" w:hAnsi="Times New Roman" w:cs="Times New Roman"/>
          <w:sz w:val="24"/>
          <w:szCs w:val="24"/>
          <w:lang w:val="ru-RU"/>
        </w:rPr>
        <w:t>но может быть недостаточно во время экстирпации пульпы [12</w:t>
      </w:r>
      <w:r w:rsidR="0070317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45B2A" w:rsidRPr="00A20AFC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E2EEBA6" w14:textId="02D44E8C" w:rsidR="0099564A" w:rsidRPr="00A20AFC" w:rsidRDefault="00A53951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Внутрикостная анестезия</w:t>
      </w:r>
      <w:r w:rsidR="00D36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3669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единственная дополнительная методика, которая продемонстрировала предсказуемую эффективность</w:t>
      </w:r>
      <w:r w:rsidR="00A52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B2A" w:rsidRPr="00A20AFC">
        <w:rPr>
          <w:rFonts w:ascii="Times New Roman" w:hAnsi="Times New Roman" w:cs="Times New Roman"/>
          <w:sz w:val="24"/>
          <w:szCs w:val="24"/>
          <w:lang w:val="ru-RU"/>
        </w:rPr>
        <w:t>при обезболивании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 диапазоне 71–98% [2,13,14</w:t>
      </w:r>
      <w:r w:rsidR="00DB490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245292" w:rsidRPr="00A20AF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B0466" w:rsidRPr="00A20AFC">
        <w:rPr>
          <w:rFonts w:ascii="Times New Roman" w:hAnsi="Times New Roman" w:cs="Times New Roman"/>
          <w:sz w:val="24"/>
          <w:szCs w:val="24"/>
          <w:lang w:val="ru-RU"/>
        </w:rPr>
        <w:t>ажущаяся сложность выполнения внутрикостной анестезии способствовала выбору врачами менее эффективных техник, например</w:t>
      </w:r>
      <w:r w:rsidR="00B133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0466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интралигаментарной анестезии</w:t>
      </w:r>
      <w:r w:rsidR="00B13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>[15</w:t>
      </w:r>
      <w:r w:rsidR="00B13371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13371" w:rsidRPr="00B1337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B1337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36F8" w:rsidRPr="00A20AFC">
        <w:rPr>
          <w:rFonts w:ascii="Times New Roman" w:hAnsi="Times New Roman" w:cs="Times New Roman"/>
          <w:sz w:val="24"/>
          <w:szCs w:val="24"/>
          <w:lang w:val="ru-RU"/>
        </w:rPr>
        <w:t>Несмотря на появл</w:t>
      </w:r>
      <w:r w:rsidR="00245292" w:rsidRPr="00A20AFC">
        <w:rPr>
          <w:rFonts w:ascii="Times New Roman" w:hAnsi="Times New Roman" w:cs="Times New Roman"/>
          <w:sz w:val="24"/>
          <w:szCs w:val="24"/>
          <w:lang w:val="ru-RU"/>
        </w:rPr>
        <w:t>ение новых усовершенствованных</w:t>
      </w:r>
      <w:r w:rsidR="00A636F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292" w:rsidRPr="00A20AFC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A636F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для качественного проведения</w:t>
      </w:r>
      <w:r w:rsidR="00194A12">
        <w:rPr>
          <w:rFonts w:ascii="Times New Roman" w:hAnsi="Times New Roman" w:cs="Times New Roman"/>
          <w:sz w:val="24"/>
          <w:szCs w:val="24"/>
          <w:lang w:val="ru-RU"/>
        </w:rPr>
        <w:t xml:space="preserve"> внутрикостной </w:t>
      </w:r>
      <w:r w:rsidR="00A636F8" w:rsidRPr="00A20AFC">
        <w:rPr>
          <w:rFonts w:ascii="Times New Roman" w:hAnsi="Times New Roman" w:cs="Times New Roman"/>
          <w:sz w:val="24"/>
          <w:szCs w:val="24"/>
          <w:lang w:val="ru-RU"/>
        </w:rPr>
        <w:t>анестезии</w:t>
      </w:r>
      <w:r w:rsidR="00194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70E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недостаточность доказательств безопасности и точности метода </w:t>
      </w:r>
      <w:r w:rsidR="00A52EE4" w:rsidRPr="00A20AFC">
        <w:rPr>
          <w:rFonts w:ascii="Times New Roman" w:hAnsi="Times New Roman" w:cs="Times New Roman"/>
          <w:sz w:val="24"/>
          <w:szCs w:val="24"/>
          <w:lang w:val="ru-RU"/>
        </w:rPr>
        <w:t>может повлечь возможные ятрогенные осложнения, такие как недостаточная перфорация кортикальной пластинки, застревание кончика перфоратора в кости или травма соседнего пародонта или корня [16–18</w:t>
      </w:r>
      <w:r w:rsidR="00220F0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52EE4" w:rsidRPr="00A20AFC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5BD1687" w14:textId="2EB535B0" w:rsidR="004328CF" w:rsidRPr="00A20AFC" w:rsidRDefault="00FC78E3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52EE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едавно 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>Jain et. al предложил новую технику эндодонтического доступа с</w:t>
      </w:r>
      <w:r w:rsidR="00E651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EE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помощью </w:t>
      </w:r>
      <w:r w:rsidR="00E54FAF" w:rsidRPr="00A20AFC">
        <w:rPr>
          <w:rFonts w:ascii="Times New Roman" w:hAnsi="Times New Roman" w:cs="Times New Roman"/>
          <w:sz w:val="24"/>
          <w:szCs w:val="24"/>
          <w:lang w:val="ru-RU"/>
        </w:rPr>
        <w:t>«динамической навигации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» для точного определения местоположения </w:t>
      </w:r>
      <w:r w:rsidR="00A52EE4" w:rsidRPr="00A20AFC">
        <w:rPr>
          <w:rFonts w:ascii="Times New Roman" w:hAnsi="Times New Roman" w:cs="Times New Roman"/>
          <w:sz w:val="24"/>
          <w:szCs w:val="24"/>
          <w:lang w:val="ru-RU"/>
        </w:rPr>
        <w:t>сильно облитерированных</w:t>
      </w:r>
      <w:r w:rsidR="004D7627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корневых каналов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[19</w:t>
      </w:r>
      <w:r w:rsidR="00E6519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Данная технология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клиницистам визуализировать положение и угол наклона хирургических или нехирургических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инструментов</w:t>
      </w:r>
      <w:r w:rsidR="008972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64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 режиме реального времени, что может повысить безопасность проведения внутрикостной анестезии. </w:t>
      </w:r>
    </w:p>
    <w:p w14:paraId="40D9077F" w14:textId="77777777" w:rsidR="00E31F4D" w:rsidRPr="00E31F4D" w:rsidRDefault="00E31F4D" w:rsidP="0006012E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1F4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5750A465" w14:textId="2AE8E089" w:rsidR="00A53951" w:rsidRPr="00A20AFC" w:rsidRDefault="0099564A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Целью этого исследования было представить новый метод внутрикостной анестезии с использованием технологии динамической навигации. В исследовании оценива</w:t>
      </w:r>
      <w:r w:rsidR="003048D5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</w:t>
      </w:r>
      <w:r w:rsidR="00D9417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метода, а</w:t>
      </w:r>
      <w:r w:rsidR="00304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D9417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E54FAF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2D и 3D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точность по сравнению с </w:t>
      </w:r>
      <w:r w:rsidR="00D9417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традиционной техникой внутрикостной </w:t>
      </w:r>
      <w:r w:rsidR="00D94172" w:rsidRPr="003048D5">
        <w:rPr>
          <w:rFonts w:ascii="Times New Roman" w:hAnsi="Times New Roman" w:cs="Times New Roman"/>
          <w:sz w:val="24"/>
          <w:szCs w:val="24"/>
          <w:lang w:val="ru-RU"/>
        </w:rPr>
        <w:t>анестезии</w:t>
      </w:r>
      <w:r w:rsidR="00E54FAF" w:rsidRPr="00304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7E0" w:rsidRPr="003048D5">
        <w:rPr>
          <w:rFonts w:ascii="Times New Roman" w:hAnsi="Times New Roman" w:cs="Times New Roman"/>
          <w:sz w:val="24"/>
          <w:szCs w:val="24"/>
          <w:lang w:val="ru-RU"/>
        </w:rPr>
        <w:t>без использования навигационных систем</w:t>
      </w:r>
      <w:r w:rsidR="003048D5" w:rsidRPr="003048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48D5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первое экспериментальное исследование, оценивающее безопасность и точность </w:t>
      </w:r>
      <w:r w:rsidR="009A7AD9" w:rsidRPr="00A20AFC">
        <w:rPr>
          <w:rFonts w:ascii="Times New Roman" w:hAnsi="Times New Roman" w:cs="Times New Roman"/>
          <w:sz w:val="24"/>
          <w:szCs w:val="24"/>
          <w:lang w:val="ru-RU"/>
        </w:rPr>
        <w:t>техники внутрикостной анестезии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, а также представляющее новое применение технологии динамической навигации в области стоматологической анестезии.</w:t>
      </w:r>
    </w:p>
    <w:p w14:paraId="3643DF3B" w14:textId="635BCD2A" w:rsidR="008C652F" w:rsidRPr="00A20AFC" w:rsidRDefault="00A61F11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4D8B38FB" w14:textId="7CD2DDC2" w:rsidR="006B23CF" w:rsidRDefault="002E07E0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В данном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исследовании использовались ш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есть </w:t>
      </w:r>
      <w:r w:rsidR="00E03BFB" w:rsidRPr="00A20AFC">
        <w:rPr>
          <w:rFonts w:ascii="Times New Roman" w:hAnsi="Times New Roman" w:cs="Times New Roman"/>
          <w:sz w:val="24"/>
          <w:szCs w:val="24"/>
          <w:lang w:val="ru-RU"/>
        </w:rPr>
        <w:t>одинаковых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наборов</w:t>
      </w:r>
      <w:r w:rsidR="00254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923" w:rsidRPr="00A20AFC">
        <w:rPr>
          <w:rFonts w:ascii="Times New Roman" w:hAnsi="Times New Roman" w:cs="Times New Roman"/>
          <w:sz w:val="24"/>
          <w:szCs w:val="24"/>
          <w:lang w:val="ru-RU"/>
        </w:rPr>
        <w:t>3D</w:t>
      </w:r>
      <w:r w:rsidR="00865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92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печатных анатомических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моделей челюстей</w:t>
      </w:r>
      <w:r w:rsidR="007C2C4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C48" w:rsidRPr="00A20AFC">
        <w:rPr>
          <w:rFonts w:ascii="Times New Roman" w:hAnsi="Times New Roman" w:cs="Times New Roman"/>
          <w:sz w:val="24"/>
          <w:szCs w:val="24"/>
          <w:lang w:val="ru-RU"/>
        </w:rPr>
        <w:t>имитацией</w:t>
      </w:r>
      <w:r w:rsidR="0023592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искусственной</w:t>
      </w:r>
      <w:r w:rsidR="0023592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десны, </w:t>
      </w:r>
      <w:r w:rsidR="006B7D53">
        <w:rPr>
          <w:rFonts w:ascii="Times New Roman" w:hAnsi="Times New Roman" w:cs="Times New Roman"/>
          <w:sz w:val="24"/>
          <w:szCs w:val="24"/>
          <w:lang w:val="ru-RU"/>
        </w:rPr>
        <w:t xml:space="preserve">зубных альвеол, </w:t>
      </w:r>
      <w:r w:rsidR="00E54FAF" w:rsidRPr="006B6BD5">
        <w:rPr>
          <w:rFonts w:ascii="Times New Roman" w:hAnsi="Times New Roman" w:cs="Times New Roman"/>
          <w:sz w:val="24"/>
          <w:szCs w:val="24"/>
          <w:lang w:val="ru-RU"/>
        </w:rPr>
        <w:t>кортикальной</w:t>
      </w:r>
      <w:r w:rsidR="0095036F" w:rsidRPr="006B6BD5">
        <w:rPr>
          <w:rFonts w:ascii="Times New Roman" w:hAnsi="Times New Roman" w:cs="Times New Roman"/>
          <w:sz w:val="24"/>
          <w:szCs w:val="24"/>
          <w:lang w:val="ru-RU"/>
        </w:rPr>
        <w:t xml:space="preserve"> пластинки</w:t>
      </w:r>
      <w:r w:rsidR="00175D28" w:rsidRPr="006B6B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2C48" w:rsidRPr="006B6BD5">
        <w:rPr>
          <w:rFonts w:ascii="Times New Roman" w:hAnsi="Times New Roman" w:cs="Times New Roman"/>
          <w:sz w:val="24"/>
          <w:szCs w:val="24"/>
          <w:lang w:val="ru-RU"/>
        </w:rPr>
        <w:lastRenderedPageBreak/>
        <w:t>губчатой</w:t>
      </w:r>
      <w:r w:rsidR="00E03BFB" w:rsidRPr="006B6B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6F" w:rsidRPr="006B6BD5">
        <w:rPr>
          <w:rFonts w:ascii="Times New Roman" w:hAnsi="Times New Roman" w:cs="Times New Roman"/>
          <w:sz w:val="24"/>
          <w:szCs w:val="24"/>
          <w:lang w:val="ru-RU"/>
        </w:rPr>
        <w:t>кости</w:t>
      </w:r>
      <w:r w:rsidR="004454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923" w:rsidRPr="00AD56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3592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костномозговым</w:t>
      </w:r>
      <w:r w:rsidR="0095036F">
        <w:rPr>
          <w:rFonts w:ascii="Times New Roman" w:hAnsi="Times New Roman" w:cs="Times New Roman"/>
          <w:sz w:val="24"/>
          <w:szCs w:val="24"/>
          <w:lang w:val="ru-RU"/>
        </w:rPr>
        <w:t>и пространствами</w:t>
      </w:r>
      <w:r w:rsidR="00887586">
        <w:rPr>
          <w:rFonts w:ascii="Times New Roman" w:hAnsi="Times New Roman" w:cs="Times New Roman"/>
          <w:sz w:val="24"/>
          <w:szCs w:val="24"/>
          <w:lang w:val="ru-RU"/>
        </w:rPr>
        <w:t xml:space="preserve">, а также с имитацией эластичных периодонтальных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связ</w:t>
      </w:r>
      <w:r w:rsidR="00887586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вокруг анатомически точных </w:t>
      </w:r>
      <w:r w:rsidR="00175D28" w:rsidRPr="00890127">
        <w:rPr>
          <w:rFonts w:ascii="Times New Roman" w:hAnsi="Times New Roman" w:cs="Times New Roman"/>
          <w:sz w:val="24"/>
          <w:szCs w:val="24"/>
          <w:lang w:val="ru-RU"/>
        </w:rPr>
        <w:t>копий</w:t>
      </w:r>
      <w:r w:rsidR="00890127" w:rsidRPr="00890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5D5" w:rsidRPr="00890127">
        <w:rPr>
          <w:rFonts w:ascii="Times New Roman" w:hAnsi="Times New Roman" w:cs="Times New Roman"/>
          <w:sz w:val="24"/>
          <w:szCs w:val="24"/>
          <w:lang w:val="ru-RU"/>
        </w:rPr>
        <w:t>зубов человека</w:t>
      </w:r>
      <w:r w:rsidR="00890127" w:rsidRPr="0089012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75D28" w:rsidRPr="00890127">
        <w:rPr>
          <w:rFonts w:ascii="Times New Roman" w:hAnsi="Times New Roman" w:cs="Times New Roman"/>
          <w:sz w:val="24"/>
          <w:szCs w:val="24"/>
          <w:lang w:val="ru-RU"/>
        </w:rPr>
        <w:t xml:space="preserve"> Для всех челюстей были получены </w:t>
      </w:r>
      <w:r w:rsidR="00235923" w:rsidRPr="00890127">
        <w:rPr>
          <w:rFonts w:ascii="Times New Roman" w:hAnsi="Times New Roman" w:cs="Times New Roman"/>
          <w:sz w:val="24"/>
          <w:szCs w:val="24"/>
          <w:lang w:val="ru-RU"/>
        </w:rPr>
        <w:t>сегментарные</w:t>
      </w:r>
      <w:r w:rsidR="00175D28" w:rsidRPr="00890127">
        <w:rPr>
          <w:rFonts w:ascii="Times New Roman" w:hAnsi="Times New Roman" w:cs="Times New Roman"/>
          <w:sz w:val="24"/>
          <w:szCs w:val="24"/>
          <w:lang w:val="ru-RU"/>
        </w:rPr>
        <w:t xml:space="preserve"> снимки КЛКТ. </w:t>
      </w:r>
      <w:r w:rsidR="0064133C" w:rsidRPr="00890127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B7680" w:rsidRPr="00890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3C" w:rsidRPr="00890127">
        <w:rPr>
          <w:rFonts w:ascii="Times New Roman" w:hAnsi="Times New Roman" w:cs="Times New Roman"/>
          <w:sz w:val="24"/>
          <w:szCs w:val="24"/>
          <w:lang w:val="ru-RU"/>
        </w:rPr>
        <w:t>создания разных</w:t>
      </w:r>
      <w:r w:rsidR="00CB7680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>ровней</w:t>
      </w:r>
      <w:r w:rsidR="00CB7680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сложности в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был</w:t>
      </w:r>
      <w:r w:rsidR="00E54FAF" w:rsidRPr="00A20AFC">
        <w:rPr>
          <w:rFonts w:ascii="Times New Roman" w:hAnsi="Times New Roman" w:cs="Times New Roman"/>
          <w:sz w:val="24"/>
          <w:szCs w:val="24"/>
          <w:lang w:val="ru-RU"/>
        </w:rPr>
        <w:t>и включены пятьдесят четыре меж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корнев</w:t>
      </w:r>
      <w:r w:rsidR="00CB7680" w:rsidRPr="00A20AFC">
        <w:rPr>
          <w:rFonts w:ascii="Times New Roman" w:hAnsi="Times New Roman" w:cs="Times New Roman"/>
          <w:sz w:val="24"/>
          <w:szCs w:val="24"/>
          <w:lang w:val="ru-RU"/>
        </w:rPr>
        <w:t>ых участка на разном расстоянии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4FAF" w:rsidRPr="00A20AF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>змеренн</w:t>
      </w:r>
      <w:r w:rsidR="002C39D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254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>помощью программы для обработки цифровых изображений</w:t>
      </w:r>
      <w:r w:rsidR="002E11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BFB" w:rsidRPr="00A20AFC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корневые участки для установки внутрикостных сверл были ограничены горизонтальными измерениями между </w:t>
      </w:r>
      <w:r w:rsidR="00F214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стенками альвеол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соседних зубов на глубине 7 мм на 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>вестибулярной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1D8" w:rsidRPr="00A20AFC">
        <w:rPr>
          <w:rFonts w:ascii="Times New Roman" w:hAnsi="Times New Roman" w:cs="Times New Roman"/>
          <w:sz w:val="24"/>
          <w:szCs w:val="24"/>
          <w:lang w:val="ru-RU"/>
        </w:rPr>
        <w:t>поверхности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альвеолярного гребня. Эти измерения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проводились перпендикулярно вертикальной линии, проходящей от альвеолярного гребня в сагиттальной плоскости. Места инъекций были равномерно распределены в зависимости от ди</w:t>
      </w:r>
      <w:r w:rsidR="00D01F9A" w:rsidRPr="00A20AFC">
        <w:rPr>
          <w:rFonts w:ascii="Times New Roman" w:hAnsi="Times New Roman" w:cs="Times New Roman"/>
          <w:sz w:val="24"/>
          <w:szCs w:val="24"/>
          <w:lang w:val="ru-RU"/>
        </w:rPr>
        <w:t>апазона меж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корневого расстояния: </w:t>
      </w:r>
      <w:proofErr w:type="gramStart"/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1,5-2,5</w:t>
      </w:r>
      <w:proofErr w:type="gramEnd"/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мм</w:t>
      </w:r>
      <w:r w:rsidR="00A157F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2,5-3,5 мм</w:t>
      </w:r>
      <w:r w:rsidR="00A157F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3,5-4,5 мм (</w:t>
      </w:r>
      <w:r w:rsidR="00A64B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A157FB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1).</w:t>
      </w:r>
    </w:p>
    <w:p w14:paraId="7C920B58" w14:textId="3122ECA6" w:rsidR="003853E5" w:rsidRDefault="00F57A31" w:rsidP="002670EB">
      <w:pPr>
        <w:spacing w:after="0"/>
        <w:ind w:left="-851" w:right="-76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Рисунок 1. Измерение межкорневых участков</w:t>
      </w:r>
    </w:p>
    <w:p w14:paraId="108932B8" w14:textId="58526929" w:rsidR="00E01EE9" w:rsidRPr="00A20AFC" w:rsidRDefault="00E01EE9" w:rsidP="00E22E8A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D98C8" w14:textId="77777777" w:rsidR="00175D28" w:rsidRPr="00A20AFC" w:rsidRDefault="00175D28" w:rsidP="0006012E">
      <w:pPr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481D2A4" wp14:editId="41C768DF">
            <wp:extent cx="6158019" cy="3235146"/>
            <wp:effectExtent l="0" t="0" r="0" b="3810"/>
            <wp:docPr id="2" name="Picture 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343" cy="32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039E" w14:textId="5276C635" w:rsidR="008C24D2" w:rsidRDefault="00E22E8A" w:rsidP="00E22E8A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Места инъекций определены в зависимости от диапазона межкорневого расстояния: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1,5-2,5</w:t>
      </w:r>
      <w:proofErr w:type="gramEnd"/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мм</w:t>
      </w:r>
      <w:r w:rsidR="008C24D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2,5-3,5 мм</w:t>
      </w:r>
      <w:r w:rsidR="008C24D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3,5-4,5 мм</w:t>
      </w:r>
      <w:r w:rsidR="008C24D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19ECC6D" w14:textId="77777777" w:rsidR="008C24D2" w:rsidRDefault="008C24D2" w:rsidP="00E22E8A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EA6B0E" w14:textId="64648F7D" w:rsidR="00E0069C" w:rsidRPr="00A20AFC" w:rsidRDefault="00175D28" w:rsidP="00E22E8A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A.</w:t>
      </w:r>
      <w:r w:rsidR="002260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Межкорневые участки для установки внутрикостных </w:t>
      </w:r>
      <w:r w:rsidRPr="008C24D2">
        <w:rPr>
          <w:rFonts w:ascii="Times New Roman" w:hAnsi="Times New Roman" w:cs="Times New Roman"/>
          <w:bCs/>
          <w:sz w:val="24"/>
          <w:szCs w:val="24"/>
          <w:lang w:val="ru-RU"/>
        </w:rPr>
        <w:t>сверл</w:t>
      </w:r>
      <w:r w:rsidR="008C24D2" w:rsidRPr="008C24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56D57" w:rsidRPr="008C24D2">
        <w:rPr>
          <w:rFonts w:ascii="Times New Roman" w:hAnsi="Times New Roman" w:cs="Times New Roman"/>
          <w:bCs/>
          <w:sz w:val="24"/>
          <w:szCs w:val="24"/>
          <w:lang w:val="ru-RU"/>
        </w:rPr>
        <w:t>определены</w:t>
      </w:r>
      <w:r w:rsidR="008C24D2" w:rsidRPr="008C24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C24D2">
        <w:rPr>
          <w:rFonts w:ascii="Times New Roman" w:hAnsi="Times New Roman" w:cs="Times New Roman"/>
          <w:bCs/>
          <w:sz w:val="24"/>
          <w:szCs w:val="24"/>
          <w:lang w:val="ru-RU"/>
        </w:rPr>
        <w:t>горизонтальными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измерениями </w:t>
      </w:r>
      <w:r w:rsidR="00854E17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между стенками альвеол соседних зубов </w:t>
      </w:r>
      <w:r w:rsidR="00E0069C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глубине 7 мм с </w:t>
      </w:r>
      <w:r w:rsidR="00E22B1C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вестибулярной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73B2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поверхности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альвеолярного гребня</w:t>
      </w:r>
      <w:r w:rsidR="00F02B0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4ADCDD9" w14:textId="00E19ECF" w:rsidR="00175D28" w:rsidRDefault="00854E17" w:rsidP="00E22E8A">
      <w:pPr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B</w:t>
      </w:r>
      <w:r w:rsidR="008C24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змерения проводились перпендикулярно вертикальной линии, проходящей от альвеолярного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гребня в сагиттальной плоскости</w:t>
      </w:r>
      <w:r w:rsidR="00F02B0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2D3049B" w14:textId="77777777" w:rsidR="00F02B07" w:rsidRPr="00A20AFC" w:rsidRDefault="00F02B07" w:rsidP="00E22E8A">
      <w:pPr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F24740B" w14:textId="6A9609FE" w:rsidR="00175D28" w:rsidRDefault="0075145C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На межкорневых участках было выполнено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внутрикостное 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>препарирование</w:t>
      </w:r>
      <w:r w:rsidR="00E03BFB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на разном расстоянии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использ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>ованием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техник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внутрикостной анестезии без навигации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 динамическ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навигационн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B81A0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75D28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Navident с системой X-Tip (Dentsply Sirona, York, PA, USA).</w:t>
      </w:r>
    </w:p>
    <w:p w14:paraId="190A4838" w14:textId="77777777" w:rsidR="00F02B07" w:rsidRPr="00A20AFC" w:rsidRDefault="00F02B07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E6B00" w14:textId="77777777" w:rsidR="00C7434D" w:rsidRDefault="00175D28" w:rsidP="0006012E">
      <w:pPr>
        <w:ind w:left="-851" w:right="-76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81A0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Внутрикостное </w:t>
      </w:r>
      <w:r w:rsidR="0075145C" w:rsidRPr="00B81A07">
        <w:rPr>
          <w:rFonts w:ascii="Times New Roman" w:hAnsi="Times New Roman" w:cs="Times New Roman"/>
          <w:i/>
          <w:sz w:val="24"/>
          <w:szCs w:val="24"/>
          <w:lang w:val="ru-RU"/>
        </w:rPr>
        <w:t>препарирование без навигации</w:t>
      </w:r>
    </w:p>
    <w:p w14:paraId="41378746" w14:textId="21F4B661" w:rsidR="00175D28" w:rsidRPr="00A20AFC" w:rsidRDefault="0075145C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Внутрикостную инъекцию при помощи системы X-tip выполняли в соответствии с инструкциями производителя [17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64133C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Для контроля угла </w:t>
      </w:r>
      <w:r w:rsidR="00534162" w:rsidRPr="00A20AF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95A9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FAB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</w:t>
      </w:r>
      <w:r w:rsidRPr="00A20AFC">
        <w:rPr>
          <w:rFonts w:ascii="Times New Roman" w:hAnsi="Times New Roman" w:cs="Times New Roman"/>
          <w:iCs/>
          <w:sz w:val="24"/>
          <w:szCs w:val="24"/>
          <w:lang w:val="ru-RU"/>
        </w:rPr>
        <w:t>препарирования</w:t>
      </w:r>
      <w:r w:rsidR="0083353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6E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внутрикостной анестезии </w:t>
      </w:r>
      <w:r w:rsidRPr="000779CE">
        <w:rPr>
          <w:rFonts w:ascii="Times New Roman" w:hAnsi="Times New Roman" w:cs="Times New Roman"/>
          <w:sz w:val="24"/>
          <w:szCs w:val="24"/>
          <w:lang w:val="ru-RU"/>
        </w:rPr>
        <w:t>без навигации</w:t>
      </w:r>
      <w:r w:rsidR="002646E2" w:rsidRPr="00077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EEF" w:rsidRPr="000779CE">
        <w:rPr>
          <w:rFonts w:ascii="Times New Roman" w:hAnsi="Times New Roman" w:cs="Times New Roman"/>
          <w:sz w:val="24"/>
          <w:szCs w:val="24"/>
          <w:lang w:val="ru-RU"/>
        </w:rPr>
        <w:t>просматривались</w:t>
      </w:r>
      <w:r w:rsidR="00ED3EEF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снимки КЛКТ. </w:t>
      </w:r>
    </w:p>
    <w:p w14:paraId="0A4D65B8" w14:textId="4C5BE5ED" w:rsidR="00175D28" w:rsidRPr="00A20AFC" w:rsidRDefault="00175D28" w:rsidP="0006012E">
      <w:pPr>
        <w:ind w:left="-851" w:right="-766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Внутрикостное </w:t>
      </w:r>
      <w:r w:rsidR="00ED3EEF" w:rsidRPr="00A20AF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препарирование</w:t>
      </w:r>
      <w:r w:rsidRPr="00A20A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динамической навигацией</w:t>
      </w:r>
    </w:p>
    <w:p w14:paraId="5F9C8B48" w14:textId="7A91D18E" w:rsidR="00175D28" w:rsidRPr="00A20AFC" w:rsidRDefault="00175D28" w:rsidP="00A87CFE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Внутрикостное </w:t>
      </w:r>
      <w:r w:rsidR="00B71644" w:rsidRPr="00A20AFC">
        <w:rPr>
          <w:rFonts w:ascii="Times New Roman" w:hAnsi="Times New Roman" w:cs="Times New Roman"/>
          <w:sz w:val="24"/>
          <w:szCs w:val="24"/>
          <w:lang w:val="ru-RU"/>
        </w:rPr>
        <w:t>препарирование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выполнялось </w:t>
      </w:r>
      <w:r w:rsidR="006A322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протоколом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Navident второго поколения (Claro</w:t>
      </w:r>
      <w:r w:rsidR="00AB6189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Nav, Торонто, Онтарио, Канада): </w:t>
      </w:r>
      <w:r w:rsidR="00E2538A" w:rsidRPr="00A20A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канировани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, планировани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1959" w:rsidRPr="00A20AFC">
        <w:rPr>
          <w:rFonts w:ascii="Times New Roman" w:hAnsi="Times New Roman" w:cs="Times New Roman"/>
          <w:sz w:val="24"/>
          <w:szCs w:val="24"/>
          <w:lang w:val="ru-RU"/>
        </w:rPr>
        <w:t>трассировк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153A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позиционировани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153AA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внутрикостной</w:t>
      </w:r>
      <w:r w:rsidR="000E65C2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направляющей втулки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. Угол </w:t>
      </w:r>
      <w:r w:rsidR="000C5555">
        <w:rPr>
          <w:rFonts w:ascii="Times New Roman" w:hAnsi="Times New Roman" w:cs="Times New Roman"/>
          <w:sz w:val="24"/>
          <w:szCs w:val="24"/>
          <w:lang w:val="ru-RU"/>
        </w:rPr>
        <w:t xml:space="preserve">введения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и точка</w:t>
      </w:r>
      <w:r w:rsidR="00077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E38" w:rsidRPr="00A20AFC">
        <w:rPr>
          <w:rFonts w:ascii="Times New Roman" w:hAnsi="Times New Roman" w:cs="Times New Roman"/>
          <w:sz w:val="24"/>
          <w:szCs w:val="24"/>
          <w:lang w:val="ru-RU"/>
        </w:rPr>
        <w:t>пенетрации</w:t>
      </w:r>
      <w:r w:rsidR="006E1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были сп</w:t>
      </w:r>
      <w:r w:rsidR="00174FCC" w:rsidRPr="00A20AFC">
        <w:rPr>
          <w:rFonts w:ascii="Times New Roman" w:hAnsi="Times New Roman" w:cs="Times New Roman"/>
          <w:sz w:val="24"/>
          <w:szCs w:val="24"/>
          <w:lang w:val="ru-RU"/>
        </w:rPr>
        <w:t>ланированы, чтобы разделить меж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корневое пространство </w:t>
      </w:r>
      <w:r w:rsidR="00121959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точно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пополам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74BF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0B7846" w14:textId="20BCFA6E" w:rsidR="00175D28" w:rsidRDefault="00C759AC" w:rsidP="00A87CFE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Для обеих групп б</w:t>
      </w:r>
      <w:r w:rsidR="00AB6189" w:rsidRPr="00A20AFC">
        <w:rPr>
          <w:rFonts w:ascii="Times New Roman" w:hAnsi="Times New Roman" w:cs="Times New Roman"/>
          <w:sz w:val="24"/>
          <w:szCs w:val="24"/>
          <w:lang w:val="ru-RU"/>
        </w:rPr>
        <w:t>ыли</w:t>
      </w:r>
      <w:r w:rsidR="00653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сделаны</w:t>
      </w:r>
      <w:r w:rsidR="00AB6189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ослеоперационные снимки КЛКТ с направляющими втулками в кортикальной пластине. 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7318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астота перфорации корня в обеих группах сравнивалась в аксиальной, сагиттальной и корональной плоскостях КЛКТ в зависимости от близости конца направляющей втулки к 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прилегающей к зубу стенке альвеолы или поверхности корня</w:t>
      </w:r>
      <w:r w:rsidR="00B73181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2210D" w:rsidRPr="00A20AFC">
        <w:rPr>
          <w:rFonts w:ascii="Times New Roman" w:hAnsi="Times New Roman" w:cs="Times New Roman"/>
          <w:sz w:val="24"/>
          <w:szCs w:val="24"/>
          <w:lang w:val="ru-RU"/>
        </w:rPr>
        <w:t>очность</w:t>
      </w:r>
      <w:r w:rsidR="0044450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</w:t>
      </w:r>
      <w:r w:rsidR="00A2210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50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анестезии </w:t>
      </w:r>
      <w:r w:rsidR="00A2210D" w:rsidRPr="00A20AFC">
        <w:rPr>
          <w:rFonts w:ascii="Times New Roman" w:hAnsi="Times New Roman" w:cs="Times New Roman"/>
          <w:sz w:val="24"/>
          <w:szCs w:val="24"/>
          <w:lang w:val="ru-RU"/>
        </w:rPr>
        <w:t>в группе с динам</w:t>
      </w:r>
      <w:r w:rsidR="00C81C73" w:rsidRPr="00A20AFC">
        <w:rPr>
          <w:rFonts w:ascii="Times New Roman" w:hAnsi="Times New Roman" w:cs="Times New Roman"/>
          <w:sz w:val="24"/>
          <w:szCs w:val="24"/>
          <w:lang w:val="ru-RU"/>
        </w:rPr>
        <w:t>ической</w:t>
      </w:r>
      <w:r w:rsidR="00A2210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навигацией</w:t>
      </w:r>
      <w:r w:rsidR="0044450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оценивалась </w:t>
      </w:r>
      <w:r w:rsidR="00DE5D8F" w:rsidRPr="00A20AF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305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утем наложения предоперационных диагностических изображений запланированного </w:t>
      </w:r>
      <w:r w:rsidR="00FC060F" w:rsidRPr="00A20AFC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="0030305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145C" w:rsidRPr="00A20AFC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30305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 послеоперационными снимками</w:t>
      </w:r>
      <w:r w:rsidR="000B18F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втулки </w:t>
      </w:r>
      <w:r w:rsidR="000B18F4" w:rsidRPr="00A20AFC">
        <w:rPr>
          <w:rFonts w:ascii="Times New Roman" w:hAnsi="Times New Roman" w:cs="Times New Roman"/>
          <w:sz w:val="24"/>
          <w:szCs w:val="24"/>
        </w:rPr>
        <w:t>X</w:t>
      </w:r>
      <w:r w:rsidR="000B18F4" w:rsidRPr="00A20AF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B18F4" w:rsidRPr="00A20AFC">
        <w:rPr>
          <w:rFonts w:ascii="Times New Roman" w:hAnsi="Times New Roman" w:cs="Times New Roman"/>
          <w:sz w:val="24"/>
          <w:szCs w:val="24"/>
        </w:rPr>
        <w:t>tip</w:t>
      </w:r>
      <w:r w:rsidR="00243C7F" w:rsidRPr="00A20A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01D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>Наложение</w:t>
      </w:r>
      <w:r w:rsidR="00F01D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двух сканированных изображений по объему было выполнено с использованием программы EvaluNav (ClaroNav, Торонто, Онтарио, Канада). </w:t>
      </w:r>
      <w:r w:rsidR="00C81C73" w:rsidRPr="00A20AF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азница между </w:t>
      </w:r>
      <w:r w:rsidR="00755B1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запланированной и </w:t>
      </w:r>
      <w:r w:rsidR="000521AE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достигнутой </w:t>
      </w:r>
      <w:r w:rsidR="00755B1D" w:rsidRPr="00A20AFC">
        <w:rPr>
          <w:rFonts w:ascii="Times New Roman" w:hAnsi="Times New Roman" w:cs="Times New Roman"/>
          <w:sz w:val="24"/>
          <w:szCs w:val="24"/>
          <w:lang w:val="ru-RU"/>
        </w:rPr>
        <w:t>позициями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сравнивалась для исключения 2D и 3D</w:t>
      </w:r>
      <w:r w:rsidR="00F01D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8E3" w:rsidRPr="00A20AFC">
        <w:rPr>
          <w:rFonts w:ascii="Times New Roman" w:hAnsi="Times New Roman" w:cs="Times New Roman"/>
          <w:sz w:val="24"/>
          <w:szCs w:val="24"/>
          <w:lang w:val="ru-RU"/>
        </w:rPr>
        <w:t>расхождений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0472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910D9">
        <w:rPr>
          <w:rFonts w:ascii="Times New Roman" w:hAnsi="Times New Roman" w:cs="Times New Roman"/>
          <w:sz w:val="24"/>
          <w:szCs w:val="24"/>
          <w:lang w:val="ru-RU"/>
        </w:rPr>
        <w:t>исунок</w:t>
      </w:r>
      <w:r w:rsidR="009A6165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2).</w:t>
      </w:r>
    </w:p>
    <w:p w14:paraId="2441E8F2" w14:textId="77777777" w:rsidR="00A87CFE" w:rsidRPr="00A20AFC" w:rsidRDefault="00A87CFE" w:rsidP="00A87CFE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89C09A" w14:textId="762F4CBD" w:rsidR="00055EC5" w:rsidRPr="00A20AFC" w:rsidRDefault="00055EC5" w:rsidP="0006012E">
      <w:pPr>
        <w:ind w:left="-851" w:right="-76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Рисунок 2. Трехмерные измерения точности внутрикостного</w:t>
      </w:r>
      <w:r w:rsidR="002910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препарирования с динамической навигацией</w:t>
      </w:r>
    </w:p>
    <w:p w14:paraId="6ABEAE88" w14:textId="77777777" w:rsidR="00175D28" w:rsidRPr="00A20AFC" w:rsidRDefault="00175D28" w:rsidP="0006012E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AFC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606739A" wp14:editId="43B2A947">
            <wp:extent cx="6000750" cy="3223743"/>
            <wp:effectExtent l="0" t="0" r="0" b="0"/>
            <wp:docPr id="3" name="Picture 3" descr="A picture containing tex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iffer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439" cy="32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0BED8" w14:textId="1C8F3178" w:rsidR="00055EC5" w:rsidRPr="00A20AFC" w:rsidRDefault="00055EC5" w:rsidP="00A87CFE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Наложение КЛКТ</w:t>
      </w:r>
      <w:r w:rsidR="00A87C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снимков запланированных (желтый) и </w:t>
      </w:r>
      <w:r w:rsidR="00B208EF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установленных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(красный) </w:t>
      </w:r>
      <w:r w:rsidR="00B208EF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позиций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внутрикостных н</w:t>
      </w:r>
      <w:r w:rsidR="00B208EF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аправляющих гильз на разных меж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корневых участка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в программе EvaluNav:</w:t>
      </w:r>
    </w:p>
    <w:p w14:paraId="6FE0AF09" w14:textId="22D466F0" w:rsidR="00055EC5" w:rsidRPr="005D205C" w:rsidRDefault="00055EC5" w:rsidP="00A87CFE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05C">
        <w:rPr>
          <w:rFonts w:ascii="Times New Roman" w:hAnsi="Times New Roman" w:cs="Times New Roman"/>
          <w:bCs/>
          <w:sz w:val="24"/>
          <w:szCs w:val="24"/>
        </w:rPr>
        <w:t>A</w:t>
      </w:r>
      <w:r w:rsidR="007B7576" w:rsidRPr="005D20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205C">
        <w:rPr>
          <w:rFonts w:ascii="Times New Roman" w:hAnsi="Times New Roman" w:cs="Times New Roman"/>
          <w:bCs/>
          <w:sz w:val="24"/>
          <w:szCs w:val="24"/>
        </w:rPr>
        <w:t>B</w:t>
      </w:r>
      <w:r w:rsidR="007B7576" w:rsidRPr="005D205C">
        <w:rPr>
          <w:rFonts w:ascii="Times New Roman" w:hAnsi="Times New Roman" w:cs="Times New Roman"/>
          <w:bCs/>
          <w:sz w:val="24"/>
          <w:szCs w:val="24"/>
        </w:rPr>
        <w:t>.</w:t>
      </w:r>
      <w:r w:rsidRPr="005D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D28" w:rsidRPr="005D205C">
        <w:rPr>
          <w:rFonts w:ascii="Times New Roman" w:hAnsi="Times New Roman" w:cs="Times New Roman"/>
          <w:bCs/>
          <w:sz w:val="24"/>
          <w:szCs w:val="24"/>
        </w:rPr>
        <w:t xml:space="preserve">3,5-4,5 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мм</w:t>
      </w:r>
    </w:p>
    <w:p w14:paraId="154AFBAC" w14:textId="5F1370BF" w:rsidR="00055EC5" w:rsidRPr="005D205C" w:rsidRDefault="00055EC5" w:rsidP="00A87CFE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05C">
        <w:rPr>
          <w:rFonts w:ascii="Times New Roman" w:hAnsi="Times New Roman" w:cs="Times New Roman"/>
          <w:bCs/>
          <w:sz w:val="24"/>
          <w:szCs w:val="24"/>
        </w:rPr>
        <w:t>C</w:t>
      </w:r>
      <w:r w:rsidR="007B7576" w:rsidRPr="005D205C">
        <w:rPr>
          <w:rFonts w:ascii="Times New Roman" w:hAnsi="Times New Roman" w:cs="Times New Roman"/>
          <w:bCs/>
          <w:sz w:val="24"/>
          <w:szCs w:val="24"/>
        </w:rPr>
        <w:t>-</w:t>
      </w:r>
      <w:r w:rsidRPr="005D205C">
        <w:rPr>
          <w:rFonts w:ascii="Times New Roman" w:hAnsi="Times New Roman" w:cs="Times New Roman"/>
          <w:bCs/>
          <w:sz w:val="24"/>
          <w:szCs w:val="24"/>
        </w:rPr>
        <w:t>F</w:t>
      </w:r>
      <w:r w:rsidR="007B7576" w:rsidRPr="005D205C">
        <w:rPr>
          <w:rFonts w:ascii="Times New Roman" w:hAnsi="Times New Roman" w:cs="Times New Roman"/>
          <w:bCs/>
          <w:sz w:val="24"/>
          <w:szCs w:val="24"/>
        </w:rPr>
        <w:t>.</w:t>
      </w:r>
      <w:r w:rsidRPr="005D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D28" w:rsidRPr="005D205C">
        <w:rPr>
          <w:rFonts w:ascii="Times New Roman" w:hAnsi="Times New Roman" w:cs="Times New Roman"/>
          <w:bCs/>
          <w:sz w:val="24"/>
          <w:szCs w:val="24"/>
        </w:rPr>
        <w:t xml:space="preserve"> 2,5-3,5 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мм</w:t>
      </w:r>
    </w:p>
    <w:p w14:paraId="65467402" w14:textId="0CE41844" w:rsidR="00055EC5" w:rsidRPr="005D205C" w:rsidRDefault="00055EC5" w:rsidP="00A87CFE">
      <w:pPr>
        <w:spacing w:after="0"/>
        <w:ind w:left="-851" w:right="-7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05C">
        <w:rPr>
          <w:rFonts w:ascii="Times New Roman" w:hAnsi="Times New Roman" w:cs="Times New Roman"/>
          <w:bCs/>
          <w:sz w:val="24"/>
          <w:szCs w:val="24"/>
        </w:rPr>
        <w:t>G</w:t>
      </w:r>
      <w:r w:rsidR="005D205C" w:rsidRPr="005D20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205C">
        <w:rPr>
          <w:rFonts w:ascii="Times New Roman" w:hAnsi="Times New Roman" w:cs="Times New Roman"/>
          <w:bCs/>
          <w:sz w:val="24"/>
          <w:szCs w:val="24"/>
        </w:rPr>
        <w:t>H</w:t>
      </w:r>
      <w:r w:rsidR="005D205C" w:rsidRPr="005D205C">
        <w:rPr>
          <w:rFonts w:ascii="Times New Roman" w:hAnsi="Times New Roman" w:cs="Times New Roman"/>
          <w:bCs/>
          <w:sz w:val="24"/>
          <w:szCs w:val="24"/>
        </w:rPr>
        <w:t>.</w:t>
      </w:r>
      <w:r w:rsidR="005D205C" w:rsidRPr="00D20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D28" w:rsidRPr="005D205C">
        <w:rPr>
          <w:rFonts w:ascii="Times New Roman" w:hAnsi="Times New Roman" w:cs="Times New Roman"/>
          <w:bCs/>
          <w:sz w:val="24"/>
          <w:szCs w:val="24"/>
        </w:rPr>
        <w:t xml:space="preserve">1,5-2,5 </w:t>
      </w:r>
      <w:r w:rsidR="00175D28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мм</w:t>
      </w:r>
      <w:r w:rsidR="00175D28" w:rsidRPr="005D20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6DD485" w14:textId="08F9762E" w:rsidR="006B23CF" w:rsidRPr="00A20AFC" w:rsidRDefault="00A61F11" w:rsidP="0006012E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</w:t>
      </w:r>
    </w:p>
    <w:p w14:paraId="71F2D45D" w14:textId="1B2CF50E" w:rsidR="004C1A34" w:rsidRPr="00A20AFC" w:rsidRDefault="00095D38" w:rsidP="00EA53B8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В группе с проведением внутрикостной анестезии с использованием динамической навигации перфорации корня отсутствовали. Частота перфораций корня в группе с проведением внутрикостной анестезией без навигации составила 22%.</w:t>
      </w:r>
      <w:r w:rsidR="00EA5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Межкорневое расстояние не влияло на частоту перфораций (</w:t>
      </w:r>
      <w:r w:rsidR="00135AE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EA53B8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3).</w:t>
      </w:r>
    </w:p>
    <w:p w14:paraId="2D597C59" w14:textId="52CDA05D" w:rsidR="0046359E" w:rsidRPr="00A20AFC" w:rsidRDefault="004C1A34" w:rsidP="00EA53B8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Средние двухмерные отклонения по горизонтали и</w:t>
      </w:r>
      <w:r w:rsidR="001312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вертикали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6F8A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5B6F8A" w:rsidRPr="005B6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DB4" w:rsidRPr="005B6F8A">
        <w:rPr>
          <w:rFonts w:ascii="Times New Roman" w:hAnsi="Times New Roman" w:cs="Times New Roman"/>
          <w:sz w:val="24"/>
          <w:szCs w:val="24"/>
          <w:lang w:val="ru-RU"/>
        </w:rPr>
        <w:t>запланированными и установленными направляющими втулками</w:t>
      </w:r>
      <w:r w:rsidRPr="005B6F8A">
        <w:rPr>
          <w:rFonts w:ascii="Times New Roman" w:hAnsi="Times New Roman" w:cs="Times New Roman"/>
          <w:sz w:val="24"/>
          <w:szCs w:val="24"/>
          <w:lang w:val="ru-RU"/>
        </w:rPr>
        <w:t xml:space="preserve"> были менее 1 мм.</w:t>
      </w:r>
    </w:p>
    <w:p w14:paraId="0266451F" w14:textId="77777777" w:rsidR="0046359E" w:rsidRPr="00A20AFC" w:rsidRDefault="004C1A34" w:rsidP="00EA53B8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Горизонтальное отклонение 2D составляло 0,96 мм (95% ДИ: 0,79–1,14) и 0,70 мм (95% ДИ: 0,55-0,84) для вертикального отклонения 2D. </w:t>
      </w:r>
    </w:p>
    <w:p w14:paraId="29ED3423" w14:textId="0FC1B685" w:rsidR="00FF2C6D" w:rsidRPr="00A20AFC" w:rsidRDefault="004C1A34" w:rsidP="00EA53B8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Трехмерное отклонение </w:t>
      </w:r>
      <w:r w:rsidR="00797DB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="00797DB4" w:rsidRPr="00930EC3">
        <w:rPr>
          <w:rFonts w:ascii="Times New Roman" w:hAnsi="Times New Roman" w:cs="Times New Roman"/>
          <w:sz w:val="24"/>
          <w:szCs w:val="24"/>
          <w:lang w:val="ru-RU"/>
        </w:rPr>
        <w:t xml:space="preserve">запланированными и установленными направляющими втулками </w:t>
      </w:r>
      <w:r w:rsidRPr="00930EC3">
        <w:rPr>
          <w:rFonts w:ascii="Times New Roman" w:hAnsi="Times New Roman" w:cs="Times New Roman"/>
          <w:sz w:val="24"/>
          <w:szCs w:val="24"/>
          <w:lang w:val="ru-RU"/>
        </w:rPr>
        <w:t>в среднем составляло 1,23 мм (95% ДИ: 1,05–1,42).</w:t>
      </w:r>
    </w:p>
    <w:p w14:paraId="2B65AB5C" w14:textId="4C9CEF36" w:rsidR="008B4507" w:rsidRPr="00A20AFC" w:rsidRDefault="00FF2C6D" w:rsidP="00EA53B8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тклонение </w:t>
      </w:r>
      <w:r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точки </w:t>
      </w:r>
      <w:r w:rsidR="00104729">
        <w:rPr>
          <w:rFonts w:ascii="Times New Roman" w:hAnsi="Times New Roman" w:cs="Times New Roman"/>
          <w:sz w:val="24"/>
          <w:szCs w:val="24"/>
          <w:lang w:val="ru-RU"/>
        </w:rPr>
        <w:t xml:space="preserve">введения 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в 2D составляло 0,71 мм (95% ДИ: 0,56-0,87). Общее угловое отклонение 3D составляло в среднем </w:t>
      </w:r>
      <w:r w:rsidR="003B3331" w:rsidRPr="00A20AFC">
        <w:rPr>
          <w:rFonts w:ascii="Times New Roman" w:hAnsi="Times New Roman" w:cs="Times New Roman"/>
          <w:sz w:val="24"/>
          <w:szCs w:val="24"/>
          <w:lang w:val="ru-RU"/>
        </w:rPr>
        <w:t>1,36 ° (95% ДИ: 1,15–1,56). Меж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корневое расстояние </w:t>
      </w:r>
      <w:r w:rsidR="002818BD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не оказывало 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>существенно</w:t>
      </w:r>
      <w:r w:rsidR="002818BD" w:rsidRPr="00A20AFC">
        <w:rPr>
          <w:rFonts w:ascii="Times New Roman" w:hAnsi="Times New Roman" w:cs="Times New Roman"/>
          <w:sz w:val="24"/>
          <w:szCs w:val="24"/>
          <w:lang w:val="ru-RU"/>
        </w:rPr>
        <w:t>го влияния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8BD" w:rsidRPr="00A20AF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8BD" w:rsidRPr="00A20AFC">
        <w:rPr>
          <w:rFonts w:ascii="Times New Roman" w:hAnsi="Times New Roman" w:cs="Times New Roman"/>
          <w:sz w:val="24"/>
          <w:szCs w:val="24"/>
          <w:lang w:val="ru-RU"/>
        </w:rPr>
        <w:t>двухмерные или трехмерные расхождения</w:t>
      </w:r>
      <w:r w:rsidR="004C1A34" w:rsidRPr="00A20A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204E4B" w14:textId="77777777" w:rsidR="00055EC5" w:rsidRPr="00A20AFC" w:rsidRDefault="00055EC5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5451F" w14:textId="024AAF99" w:rsidR="002818BD" w:rsidRPr="00A20AFC" w:rsidRDefault="002818BD" w:rsidP="0006012E">
      <w:pPr>
        <w:ind w:left="-851" w:right="-76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Рисунок 3. </w:t>
      </w:r>
      <w:r w:rsidR="009C2669"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Перфорации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корня при проведении внутрикостной анестезии без динамической навигации</w:t>
      </w:r>
    </w:p>
    <w:p w14:paraId="379113CF" w14:textId="3E9E1FB1" w:rsidR="0099564A" w:rsidRPr="00A20AFC" w:rsidRDefault="0099564A" w:rsidP="0006012E">
      <w:pPr>
        <w:ind w:left="-851" w:right="-76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AFC"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  <w:drawing>
          <wp:inline distT="0" distB="0" distL="0" distR="0" wp14:anchorId="784D3164" wp14:editId="71210507">
            <wp:extent cx="5753100" cy="3090700"/>
            <wp:effectExtent l="0" t="0" r="0" b="0"/>
            <wp:docPr id="4" name="Picture 4" descr="A picture containing text, different, s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ifferent, s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738" cy="312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29E1E" w14:textId="4055C840" w:rsidR="0099564A" w:rsidRPr="00A20AFC" w:rsidRDefault="009C2669" w:rsidP="00F7612A">
      <w:pPr>
        <w:ind w:left="-851" w:right="-76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>Послеоперационные КЛКТ</w:t>
      </w:r>
      <w:r w:rsidR="000140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0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снимки перфораций корня направляющими втулками в аксиальной и корональной </w:t>
      </w:r>
      <w:r w:rsidRPr="00847D0E">
        <w:rPr>
          <w:rFonts w:ascii="Times New Roman" w:hAnsi="Times New Roman" w:cs="Times New Roman"/>
          <w:bCs/>
          <w:sz w:val="24"/>
          <w:szCs w:val="24"/>
          <w:lang w:val="ru-RU"/>
        </w:rPr>
        <w:t>проекциях</w:t>
      </w:r>
      <w:r w:rsidR="0001407E" w:rsidRPr="00847D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7D0E">
        <w:rPr>
          <w:rFonts w:ascii="Times New Roman" w:hAnsi="Times New Roman" w:cs="Times New Roman"/>
          <w:bCs/>
          <w:sz w:val="24"/>
          <w:szCs w:val="24"/>
          <w:lang w:val="ru-RU"/>
        </w:rPr>
        <w:t>(A</w:t>
      </w:r>
      <w:r w:rsidR="00847D0E" w:rsidRPr="00847D0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847D0E">
        <w:rPr>
          <w:rFonts w:ascii="Times New Roman" w:hAnsi="Times New Roman" w:cs="Times New Roman"/>
          <w:bCs/>
          <w:sz w:val="24"/>
          <w:szCs w:val="24"/>
          <w:lang w:val="ru-RU"/>
        </w:rPr>
        <w:t>H)</w:t>
      </w:r>
    </w:p>
    <w:p w14:paraId="164B9D4E" w14:textId="49F18C66" w:rsidR="00EF5768" w:rsidRPr="00A20AFC" w:rsidRDefault="00EF5768" w:rsidP="0006012E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5E2B082A" w14:textId="77408306" w:rsidR="00A11258" w:rsidRPr="00A20AFC" w:rsidRDefault="00BD7339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6E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1258" w:rsidRPr="009066EE">
        <w:rPr>
          <w:rFonts w:ascii="Times New Roman" w:hAnsi="Times New Roman" w:cs="Times New Roman"/>
          <w:sz w:val="24"/>
          <w:szCs w:val="24"/>
          <w:lang w:val="ru-RU"/>
        </w:rPr>
        <w:t>етод проведения внутрикостной анестезии с использованием технологии динамической навигации показал себя значительно более безопасным и точным по сравнению с методом внутрикостной анестезии без использования навигации.</w:t>
      </w:r>
    </w:p>
    <w:p w14:paraId="63FAD398" w14:textId="77777777" w:rsidR="00A11258" w:rsidRPr="00A20AFC" w:rsidRDefault="00A11258" w:rsidP="0006012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E1B0F" w14:textId="06A8E521" w:rsidR="008A2FC9" w:rsidRPr="00697B00" w:rsidRDefault="00697B00" w:rsidP="00697B00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8A2FC9" w:rsidRPr="00697B00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 w:rsidR="00A931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8A2FC9" w:rsidRPr="00697B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805"/>
    <w:multiLevelType w:val="hybridMultilevel"/>
    <w:tmpl w:val="2A62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0AFE"/>
    <w:multiLevelType w:val="hybridMultilevel"/>
    <w:tmpl w:val="B8B21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30129">
    <w:abstractNumId w:val="0"/>
  </w:num>
  <w:num w:numId="2" w16cid:durableId="206818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2D"/>
    <w:rsid w:val="00004B4E"/>
    <w:rsid w:val="00013616"/>
    <w:rsid w:val="0001407E"/>
    <w:rsid w:val="00020881"/>
    <w:rsid w:val="00024A09"/>
    <w:rsid w:val="00037E43"/>
    <w:rsid w:val="000521AE"/>
    <w:rsid w:val="00055EC5"/>
    <w:rsid w:val="0006012E"/>
    <w:rsid w:val="00060CCB"/>
    <w:rsid w:val="000779CE"/>
    <w:rsid w:val="00082F7D"/>
    <w:rsid w:val="00095D38"/>
    <w:rsid w:val="000A3785"/>
    <w:rsid w:val="000B18F4"/>
    <w:rsid w:val="000B6290"/>
    <w:rsid w:val="000C5555"/>
    <w:rsid w:val="000E65C2"/>
    <w:rsid w:val="00100108"/>
    <w:rsid w:val="00104729"/>
    <w:rsid w:val="00113E2D"/>
    <w:rsid w:val="00121959"/>
    <w:rsid w:val="00131234"/>
    <w:rsid w:val="00135AE2"/>
    <w:rsid w:val="00137BD0"/>
    <w:rsid w:val="00141AAD"/>
    <w:rsid w:val="00156DB6"/>
    <w:rsid w:val="00160711"/>
    <w:rsid w:val="00174FCC"/>
    <w:rsid w:val="00175D28"/>
    <w:rsid w:val="00180D25"/>
    <w:rsid w:val="00194A12"/>
    <w:rsid w:val="001A2474"/>
    <w:rsid w:val="001D229F"/>
    <w:rsid w:val="001F5927"/>
    <w:rsid w:val="00220F05"/>
    <w:rsid w:val="00226036"/>
    <w:rsid w:val="0022682A"/>
    <w:rsid w:val="00235923"/>
    <w:rsid w:val="00242CA4"/>
    <w:rsid w:val="00243C7F"/>
    <w:rsid w:val="00245292"/>
    <w:rsid w:val="00254C90"/>
    <w:rsid w:val="00261A83"/>
    <w:rsid w:val="002646E2"/>
    <w:rsid w:val="002670EB"/>
    <w:rsid w:val="002774BF"/>
    <w:rsid w:val="002818BD"/>
    <w:rsid w:val="002910D9"/>
    <w:rsid w:val="00292E2A"/>
    <w:rsid w:val="002B3A95"/>
    <w:rsid w:val="002C39D3"/>
    <w:rsid w:val="002E07E0"/>
    <w:rsid w:val="002E113D"/>
    <w:rsid w:val="002E7C37"/>
    <w:rsid w:val="002F2871"/>
    <w:rsid w:val="002F7726"/>
    <w:rsid w:val="00301CFB"/>
    <w:rsid w:val="0030305D"/>
    <w:rsid w:val="00303917"/>
    <w:rsid w:val="003048D5"/>
    <w:rsid w:val="00322739"/>
    <w:rsid w:val="0033474B"/>
    <w:rsid w:val="00342CC1"/>
    <w:rsid w:val="0034628C"/>
    <w:rsid w:val="00356D57"/>
    <w:rsid w:val="003670BD"/>
    <w:rsid w:val="0037139E"/>
    <w:rsid w:val="003849D7"/>
    <w:rsid w:val="003853E5"/>
    <w:rsid w:val="0038618D"/>
    <w:rsid w:val="003A6330"/>
    <w:rsid w:val="003B3331"/>
    <w:rsid w:val="003E456F"/>
    <w:rsid w:val="003F5714"/>
    <w:rsid w:val="00402D0F"/>
    <w:rsid w:val="0043122A"/>
    <w:rsid w:val="004328CF"/>
    <w:rsid w:val="004355BB"/>
    <w:rsid w:val="00444504"/>
    <w:rsid w:val="00445441"/>
    <w:rsid w:val="00461120"/>
    <w:rsid w:val="0046359E"/>
    <w:rsid w:val="00473B4C"/>
    <w:rsid w:val="00475E2A"/>
    <w:rsid w:val="00482AD1"/>
    <w:rsid w:val="0048413B"/>
    <w:rsid w:val="00487532"/>
    <w:rsid w:val="004913F3"/>
    <w:rsid w:val="00491C49"/>
    <w:rsid w:val="004957FB"/>
    <w:rsid w:val="004A71BA"/>
    <w:rsid w:val="004C1A34"/>
    <w:rsid w:val="004D36D0"/>
    <w:rsid w:val="004D7627"/>
    <w:rsid w:val="004E518F"/>
    <w:rsid w:val="004F49D7"/>
    <w:rsid w:val="00503E16"/>
    <w:rsid w:val="005053B0"/>
    <w:rsid w:val="0051036E"/>
    <w:rsid w:val="00516492"/>
    <w:rsid w:val="00534162"/>
    <w:rsid w:val="00542CAF"/>
    <w:rsid w:val="00556452"/>
    <w:rsid w:val="005566FC"/>
    <w:rsid w:val="005612C5"/>
    <w:rsid w:val="0057176F"/>
    <w:rsid w:val="00582137"/>
    <w:rsid w:val="00583BAE"/>
    <w:rsid w:val="00597489"/>
    <w:rsid w:val="005B0466"/>
    <w:rsid w:val="005B24FE"/>
    <w:rsid w:val="005B6F8A"/>
    <w:rsid w:val="005D205C"/>
    <w:rsid w:val="005E162C"/>
    <w:rsid w:val="005F35B1"/>
    <w:rsid w:val="005F5229"/>
    <w:rsid w:val="00600DDD"/>
    <w:rsid w:val="006256B8"/>
    <w:rsid w:val="00631AFA"/>
    <w:rsid w:val="0064133C"/>
    <w:rsid w:val="00653D21"/>
    <w:rsid w:val="00660B93"/>
    <w:rsid w:val="006661FD"/>
    <w:rsid w:val="00675A2D"/>
    <w:rsid w:val="00692A62"/>
    <w:rsid w:val="00697B00"/>
    <w:rsid w:val="006A3221"/>
    <w:rsid w:val="006A633F"/>
    <w:rsid w:val="006B06B6"/>
    <w:rsid w:val="006B23CF"/>
    <w:rsid w:val="006B6BD5"/>
    <w:rsid w:val="006B7D53"/>
    <w:rsid w:val="006C366F"/>
    <w:rsid w:val="006C5098"/>
    <w:rsid w:val="006C72A0"/>
    <w:rsid w:val="006C7B62"/>
    <w:rsid w:val="006E198A"/>
    <w:rsid w:val="006E67A0"/>
    <w:rsid w:val="00703170"/>
    <w:rsid w:val="00703858"/>
    <w:rsid w:val="00731588"/>
    <w:rsid w:val="00740AF2"/>
    <w:rsid w:val="0075145C"/>
    <w:rsid w:val="00753570"/>
    <w:rsid w:val="00755B1D"/>
    <w:rsid w:val="00756905"/>
    <w:rsid w:val="00762094"/>
    <w:rsid w:val="00772059"/>
    <w:rsid w:val="00797DB4"/>
    <w:rsid w:val="007A7AE5"/>
    <w:rsid w:val="007B7576"/>
    <w:rsid w:val="007C061D"/>
    <w:rsid w:val="007C2C48"/>
    <w:rsid w:val="007E3814"/>
    <w:rsid w:val="008142D1"/>
    <w:rsid w:val="0081457C"/>
    <w:rsid w:val="0083353A"/>
    <w:rsid w:val="00841A27"/>
    <w:rsid w:val="00847D0E"/>
    <w:rsid w:val="00853447"/>
    <w:rsid w:val="00853FF3"/>
    <w:rsid w:val="00854E17"/>
    <w:rsid w:val="008655D5"/>
    <w:rsid w:val="00871D80"/>
    <w:rsid w:val="00887586"/>
    <w:rsid w:val="00890127"/>
    <w:rsid w:val="008901D8"/>
    <w:rsid w:val="008972A4"/>
    <w:rsid w:val="008A2FC9"/>
    <w:rsid w:val="008B4507"/>
    <w:rsid w:val="008C24D2"/>
    <w:rsid w:val="008C6486"/>
    <w:rsid w:val="008C652F"/>
    <w:rsid w:val="008D7A57"/>
    <w:rsid w:val="008F5F2C"/>
    <w:rsid w:val="009066EE"/>
    <w:rsid w:val="0091438F"/>
    <w:rsid w:val="009143FD"/>
    <w:rsid w:val="00924239"/>
    <w:rsid w:val="00930EC3"/>
    <w:rsid w:val="00931808"/>
    <w:rsid w:val="00935363"/>
    <w:rsid w:val="0095036F"/>
    <w:rsid w:val="00966BC1"/>
    <w:rsid w:val="00972F55"/>
    <w:rsid w:val="00974B89"/>
    <w:rsid w:val="00987D3B"/>
    <w:rsid w:val="0099564A"/>
    <w:rsid w:val="009A054A"/>
    <w:rsid w:val="009A2AFF"/>
    <w:rsid w:val="009A51C9"/>
    <w:rsid w:val="009A6165"/>
    <w:rsid w:val="009A7AD9"/>
    <w:rsid w:val="009B5424"/>
    <w:rsid w:val="009C2669"/>
    <w:rsid w:val="009D486E"/>
    <w:rsid w:val="009D53A5"/>
    <w:rsid w:val="009D750B"/>
    <w:rsid w:val="009F3BE0"/>
    <w:rsid w:val="009F4D5D"/>
    <w:rsid w:val="00A11258"/>
    <w:rsid w:val="00A157FB"/>
    <w:rsid w:val="00A20AFC"/>
    <w:rsid w:val="00A2210D"/>
    <w:rsid w:val="00A26709"/>
    <w:rsid w:val="00A36E27"/>
    <w:rsid w:val="00A45B2A"/>
    <w:rsid w:val="00A521BB"/>
    <w:rsid w:val="00A52EE4"/>
    <w:rsid w:val="00A53951"/>
    <w:rsid w:val="00A561F1"/>
    <w:rsid w:val="00A61F11"/>
    <w:rsid w:val="00A636F8"/>
    <w:rsid w:val="00A64B59"/>
    <w:rsid w:val="00A87CFE"/>
    <w:rsid w:val="00A900A3"/>
    <w:rsid w:val="00A916DA"/>
    <w:rsid w:val="00A931A3"/>
    <w:rsid w:val="00AA2CB5"/>
    <w:rsid w:val="00AB6189"/>
    <w:rsid w:val="00AC422F"/>
    <w:rsid w:val="00AD563B"/>
    <w:rsid w:val="00AE16C4"/>
    <w:rsid w:val="00AF04E6"/>
    <w:rsid w:val="00AF23D9"/>
    <w:rsid w:val="00B01C18"/>
    <w:rsid w:val="00B127C7"/>
    <w:rsid w:val="00B13371"/>
    <w:rsid w:val="00B153AA"/>
    <w:rsid w:val="00B208EF"/>
    <w:rsid w:val="00B21EA2"/>
    <w:rsid w:val="00B4270A"/>
    <w:rsid w:val="00B51C90"/>
    <w:rsid w:val="00B52B89"/>
    <w:rsid w:val="00B6624C"/>
    <w:rsid w:val="00B71644"/>
    <w:rsid w:val="00B73181"/>
    <w:rsid w:val="00B73D5D"/>
    <w:rsid w:val="00B77297"/>
    <w:rsid w:val="00B81A07"/>
    <w:rsid w:val="00B95899"/>
    <w:rsid w:val="00BA2FBA"/>
    <w:rsid w:val="00BD7339"/>
    <w:rsid w:val="00BF5AFE"/>
    <w:rsid w:val="00C05AE1"/>
    <w:rsid w:val="00C14E38"/>
    <w:rsid w:val="00C434D5"/>
    <w:rsid w:val="00C44AC1"/>
    <w:rsid w:val="00C61EF2"/>
    <w:rsid w:val="00C71FD4"/>
    <w:rsid w:val="00C7434D"/>
    <w:rsid w:val="00C759AC"/>
    <w:rsid w:val="00C81C73"/>
    <w:rsid w:val="00C927EA"/>
    <w:rsid w:val="00CA0B2D"/>
    <w:rsid w:val="00CA32E6"/>
    <w:rsid w:val="00CB10CE"/>
    <w:rsid w:val="00CB7680"/>
    <w:rsid w:val="00CC253B"/>
    <w:rsid w:val="00CC6A1F"/>
    <w:rsid w:val="00CD73B0"/>
    <w:rsid w:val="00CD73B2"/>
    <w:rsid w:val="00D01F9A"/>
    <w:rsid w:val="00D2040D"/>
    <w:rsid w:val="00D23F63"/>
    <w:rsid w:val="00D3669B"/>
    <w:rsid w:val="00D51E03"/>
    <w:rsid w:val="00D55050"/>
    <w:rsid w:val="00D66FB4"/>
    <w:rsid w:val="00D758B2"/>
    <w:rsid w:val="00D84D24"/>
    <w:rsid w:val="00D93BBA"/>
    <w:rsid w:val="00D94172"/>
    <w:rsid w:val="00D95A93"/>
    <w:rsid w:val="00DB29A4"/>
    <w:rsid w:val="00DB48D1"/>
    <w:rsid w:val="00DB490B"/>
    <w:rsid w:val="00DE5D8F"/>
    <w:rsid w:val="00DE62D9"/>
    <w:rsid w:val="00DE7CCF"/>
    <w:rsid w:val="00E0069C"/>
    <w:rsid w:val="00E01EE9"/>
    <w:rsid w:val="00E03BFB"/>
    <w:rsid w:val="00E05C87"/>
    <w:rsid w:val="00E22093"/>
    <w:rsid w:val="00E22B1C"/>
    <w:rsid w:val="00E22E8A"/>
    <w:rsid w:val="00E2538A"/>
    <w:rsid w:val="00E27184"/>
    <w:rsid w:val="00E31F4D"/>
    <w:rsid w:val="00E3606A"/>
    <w:rsid w:val="00E472CB"/>
    <w:rsid w:val="00E54FAF"/>
    <w:rsid w:val="00E65199"/>
    <w:rsid w:val="00E77DD6"/>
    <w:rsid w:val="00E854D3"/>
    <w:rsid w:val="00EA1FEA"/>
    <w:rsid w:val="00EA53B8"/>
    <w:rsid w:val="00EB2207"/>
    <w:rsid w:val="00EC3051"/>
    <w:rsid w:val="00ED3EEF"/>
    <w:rsid w:val="00EF5768"/>
    <w:rsid w:val="00F01DC9"/>
    <w:rsid w:val="00F02B07"/>
    <w:rsid w:val="00F03D9C"/>
    <w:rsid w:val="00F12346"/>
    <w:rsid w:val="00F21434"/>
    <w:rsid w:val="00F34BF4"/>
    <w:rsid w:val="00F36D0C"/>
    <w:rsid w:val="00F425DF"/>
    <w:rsid w:val="00F50E80"/>
    <w:rsid w:val="00F553D4"/>
    <w:rsid w:val="00F57A31"/>
    <w:rsid w:val="00F61047"/>
    <w:rsid w:val="00F7612A"/>
    <w:rsid w:val="00F8292B"/>
    <w:rsid w:val="00F92EE7"/>
    <w:rsid w:val="00FA470E"/>
    <w:rsid w:val="00FB2385"/>
    <w:rsid w:val="00FB5FAB"/>
    <w:rsid w:val="00FC060F"/>
    <w:rsid w:val="00FC78E3"/>
    <w:rsid w:val="00FD04ED"/>
    <w:rsid w:val="00FD0B0A"/>
    <w:rsid w:val="00FD6577"/>
    <w:rsid w:val="00FD7728"/>
    <w:rsid w:val="00FE5A25"/>
    <w:rsid w:val="00FF13A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7F3"/>
  <w15:chartTrackingRefBased/>
  <w15:docId w15:val="{5928A04C-79FC-4C15-8A50-8478537B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1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1188</Words>
  <Characters>6778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154</cp:revision>
  <dcterms:created xsi:type="dcterms:W3CDTF">2021-02-18T17:45:00Z</dcterms:created>
  <dcterms:modified xsi:type="dcterms:W3CDTF">2022-12-30T08:54:00Z</dcterms:modified>
</cp:coreProperties>
</file>