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FA8D" w14:textId="41E73275" w:rsidR="00530FE6" w:rsidRDefault="00530FE6" w:rsidP="00E9375B">
      <w:pPr>
        <w:ind w:left="-851" w:right="-766"/>
        <w:jc w:val="center"/>
        <w:rPr>
          <w:b/>
          <w:bCs/>
        </w:rPr>
      </w:pPr>
      <w:r w:rsidRPr="00E63ED9">
        <w:rPr>
          <w:b/>
          <w:bCs/>
        </w:rPr>
        <w:t>Использование</w:t>
      </w:r>
      <w:r w:rsidR="00E63ED9" w:rsidRPr="00E63ED9">
        <w:rPr>
          <w:b/>
          <w:bCs/>
        </w:rPr>
        <w:t xml:space="preserve"> </w:t>
      </w:r>
      <w:r w:rsidR="00460B94" w:rsidRPr="00E63ED9">
        <w:rPr>
          <w:b/>
          <w:bCs/>
        </w:rPr>
        <w:t>комбинации</w:t>
      </w:r>
      <w:r w:rsidRPr="00E63ED9">
        <w:rPr>
          <w:b/>
          <w:bCs/>
        </w:rPr>
        <w:t xml:space="preserve"> препарат</w:t>
      </w:r>
      <w:r w:rsidR="00F5621F" w:rsidRPr="00E63ED9">
        <w:rPr>
          <w:b/>
          <w:bCs/>
        </w:rPr>
        <w:t>а</w:t>
      </w:r>
      <w:r w:rsidRPr="00E63ED9">
        <w:rPr>
          <w:b/>
          <w:bCs/>
        </w:rPr>
        <w:t xml:space="preserve"> кальция с прополисом</w:t>
      </w:r>
      <w:r w:rsidR="0007551A" w:rsidRPr="00E63ED9">
        <w:rPr>
          <w:b/>
          <w:bCs/>
        </w:rPr>
        <w:t xml:space="preserve"> для стимуляции </w:t>
      </w:r>
      <w:r w:rsidR="00E60AED" w:rsidRPr="00E63ED9">
        <w:rPr>
          <w:b/>
          <w:bCs/>
        </w:rPr>
        <w:t xml:space="preserve">репаративных процессов в </w:t>
      </w:r>
      <w:r w:rsidR="00E9375B" w:rsidRPr="00E63ED9">
        <w:rPr>
          <w:b/>
          <w:bCs/>
        </w:rPr>
        <w:t>пульпе</w:t>
      </w:r>
    </w:p>
    <w:p w14:paraId="5D878021" w14:textId="77777777" w:rsidR="00E63ED9" w:rsidRPr="00E63ED9" w:rsidRDefault="00E63ED9" w:rsidP="00E9375B">
      <w:pPr>
        <w:ind w:left="-851" w:right="-766"/>
        <w:jc w:val="center"/>
        <w:rPr>
          <w:b/>
          <w:bCs/>
        </w:rPr>
      </w:pPr>
    </w:p>
    <w:p w14:paraId="10B4B935" w14:textId="324B52B9" w:rsidR="001760A5" w:rsidRDefault="001760A5" w:rsidP="00E63ED9">
      <w:pPr>
        <w:ind w:left="-851" w:right="-766" w:firstLine="851"/>
        <w:jc w:val="both"/>
        <w:rPr>
          <w:b/>
          <w:bCs/>
        </w:rPr>
      </w:pPr>
      <w:r w:rsidRPr="00E63ED9">
        <w:rPr>
          <w:b/>
          <w:bCs/>
        </w:rPr>
        <w:t>Введение</w:t>
      </w:r>
    </w:p>
    <w:p w14:paraId="0EB149CB" w14:textId="77777777" w:rsidR="00E63ED9" w:rsidRPr="00E63ED9" w:rsidRDefault="00E63ED9" w:rsidP="00E63ED9">
      <w:pPr>
        <w:ind w:left="-851" w:right="-766" w:firstLine="851"/>
        <w:jc w:val="both"/>
        <w:rPr>
          <w:b/>
          <w:bCs/>
        </w:rPr>
      </w:pPr>
    </w:p>
    <w:p w14:paraId="59F1491C" w14:textId="3EF63F9E" w:rsidR="005E7CF7" w:rsidRPr="00E63ED9" w:rsidRDefault="001760A5" w:rsidP="00E63ED9">
      <w:pPr>
        <w:ind w:left="-851" w:right="-766" w:firstLine="851"/>
        <w:jc w:val="both"/>
      </w:pPr>
      <w:r w:rsidRPr="00E63ED9">
        <w:t>К</w:t>
      </w:r>
      <w:r w:rsidR="000C6B41" w:rsidRPr="00E63ED9">
        <w:t>ариозное поражение</w:t>
      </w:r>
      <w:r w:rsidR="0072512B" w:rsidRPr="00E63ED9">
        <w:t xml:space="preserve"> зуба</w:t>
      </w:r>
      <w:r w:rsidR="00E63ED9">
        <w:t xml:space="preserve"> </w:t>
      </w:r>
      <w:r w:rsidRPr="00E63ED9">
        <w:t xml:space="preserve">может </w:t>
      </w:r>
      <w:r w:rsidR="000C6B41" w:rsidRPr="00E63ED9">
        <w:t>привести к</w:t>
      </w:r>
      <w:r w:rsidR="00E63ED9">
        <w:t xml:space="preserve"> </w:t>
      </w:r>
      <w:r w:rsidR="000C6B41" w:rsidRPr="00E63ED9">
        <w:t>воспалению и повреждению</w:t>
      </w:r>
      <w:r w:rsidRPr="00E63ED9">
        <w:t xml:space="preserve"> тканей пульпы. </w:t>
      </w:r>
      <w:r w:rsidR="000C6B41" w:rsidRPr="00E63ED9">
        <w:t xml:space="preserve">Во время </w:t>
      </w:r>
      <w:r w:rsidRPr="00E63ED9">
        <w:t>воспалени</w:t>
      </w:r>
      <w:r w:rsidR="000C6B41" w:rsidRPr="00E63ED9">
        <w:t>я</w:t>
      </w:r>
      <w:r w:rsidRPr="00E63ED9">
        <w:t xml:space="preserve"> </w:t>
      </w:r>
      <w:r w:rsidR="000C6B41" w:rsidRPr="00E63ED9">
        <w:t>в пульпе зуба активность иммунного ответа на местное и системное</w:t>
      </w:r>
      <w:r w:rsidR="00E63ED9">
        <w:t xml:space="preserve"> </w:t>
      </w:r>
      <w:r w:rsidR="000C6B41" w:rsidRPr="00E63ED9">
        <w:t>воспаление в отношении внешних раздражителей   регулируется медиаторами</w:t>
      </w:r>
      <w:r w:rsidRPr="00E63ED9">
        <w:t xml:space="preserve"> </w:t>
      </w:r>
      <w:r w:rsidR="000C6B41" w:rsidRPr="00E63ED9">
        <w:t>воспаления, в том числе цитокинами</w:t>
      </w:r>
      <w:r w:rsidR="00E63ED9">
        <w:t xml:space="preserve"> </w:t>
      </w:r>
      <w:r w:rsidRPr="00E63ED9">
        <w:t>[1</w:t>
      </w:r>
      <w:r w:rsidRPr="00FD64DA">
        <w:t>–3*]</w:t>
      </w:r>
      <w:r w:rsidR="00E63ED9" w:rsidRPr="00FD64DA">
        <w:t xml:space="preserve">. </w:t>
      </w:r>
      <w:r w:rsidR="00DB60C1" w:rsidRPr="00FD64DA">
        <w:t>В результате повреждения происходит активация</w:t>
      </w:r>
      <w:r w:rsidR="00E63ED9" w:rsidRPr="00FD64DA">
        <w:t xml:space="preserve"> </w:t>
      </w:r>
      <w:r w:rsidR="00DB60C1" w:rsidRPr="00FD64DA">
        <w:t>NF-</w:t>
      </w:r>
      <w:proofErr w:type="spellStart"/>
      <w:r w:rsidR="00DB60C1" w:rsidRPr="00FD64DA">
        <w:t>kB</w:t>
      </w:r>
      <w:proofErr w:type="spellEnd"/>
      <w:r w:rsidR="00DB60C1" w:rsidRPr="00FD64DA">
        <w:t xml:space="preserve"> </w:t>
      </w:r>
      <w:r w:rsidR="0072512B" w:rsidRPr="00FD64DA">
        <w:t>(</w:t>
      </w:r>
      <w:r w:rsidR="00DB60C1" w:rsidRPr="00FD64DA">
        <w:t xml:space="preserve">транскрипционный фактор), вызывающего процессы транскрипции и трансляции в клетках, что приводит к продукции </w:t>
      </w:r>
      <w:proofErr w:type="spellStart"/>
      <w:r w:rsidR="00DB60C1" w:rsidRPr="00FD64DA">
        <w:t>про</w:t>
      </w:r>
      <w:r w:rsidR="00E63ED9" w:rsidRPr="00FD64DA">
        <w:t>во</w:t>
      </w:r>
      <w:r w:rsidR="00DB60C1" w:rsidRPr="00FD64DA">
        <w:t>спалительных</w:t>
      </w:r>
      <w:proofErr w:type="spellEnd"/>
      <w:r w:rsidR="00DB60C1" w:rsidRPr="00FD64DA">
        <w:t xml:space="preserve"> цитокинов, таких как IL-1β, IL-6 и TNF-α. </w:t>
      </w:r>
      <w:r w:rsidR="0072512B" w:rsidRPr="00FD64DA">
        <w:t xml:space="preserve"> Инициация иммунного</w:t>
      </w:r>
      <w:r w:rsidR="005C6BBC" w:rsidRPr="00FD64DA">
        <w:t xml:space="preserve"> ответа</w:t>
      </w:r>
      <w:r w:rsidRPr="00FD64DA">
        <w:t xml:space="preserve"> помогает ткан</w:t>
      </w:r>
      <w:r w:rsidR="005C6BBC" w:rsidRPr="00FD64DA">
        <w:t>ям</w:t>
      </w:r>
      <w:r w:rsidRPr="00FD64DA">
        <w:t xml:space="preserve"> пульпы </w:t>
      </w:r>
      <w:r w:rsidR="00E63ED9" w:rsidRPr="00FD64DA">
        <w:t>справиться</w:t>
      </w:r>
      <w:r w:rsidR="005C6BBC" w:rsidRPr="00FD64DA">
        <w:t xml:space="preserve"> с</w:t>
      </w:r>
      <w:r w:rsidRPr="00FD64DA">
        <w:t xml:space="preserve"> воспаление</w:t>
      </w:r>
      <w:r w:rsidR="005C6BBC" w:rsidRPr="00FD64DA">
        <w:t>м</w:t>
      </w:r>
      <w:r w:rsidRPr="00FD64DA">
        <w:t xml:space="preserve"> [3*</w:t>
      </w:r>
      <w:r w:rsidR="0072512B" w:rsidRPr="00FD64DA">
        <w:t>].</w:t>
      </w:r>
      <w:r w:rsidR="00E63ED9" w:rsidRPr="00FD64DA">
        <w:t xml:space="preserve"> </w:t>
      </w:r>
      <w:r w:rsidR="00A04649" w:rsidRPr="00FD64DA">
        <w:t>Поскольку путь NF-</w:t>
      </w:r>
      <w:proofErr w:type="spellStart"/>
      <w:r w:rsidR="00A04649" w:rsidRPr="00FD64DA">
        <w:t>kB</w:t>
      </w:r>
      <w:proofErr w:type="spellEnd"/>
      <w:r w:rsidR="00A04649" w:rsidRPr="00FD64DA">
        <w:t xml:space="preserve"> считается прототипом сигнального пути</w:t>
      </w:r>
      <w:r w:rsidR="00E63ED9" w:rsidRPr="00FD64DA">
        <w:t xml:space="preserve"> </w:t>
      </w:r>
      <w:r w:rsidR="00A04649" w:rsidRPr="00FD64DA">
        <w:t>и является целью противовоспалительных препаратов, изучение экспресси</w:t>
      </w:r>
      <w:r w:rsidR="00720597" w:rsidRPr="00FD64DA">
        <w:t>и</w:t>
      </w:r>
      <w:r w:rsidR="00A04649" w:rsidRPr="00FD64DA">
        <w:t xml:space="preserve"> NF-</w:t>
      </w:r>
      <w:proofErr w:type="spellStart"/>
      <w:r w:rsidR="00A04649" w:rsidRPr="00FD64DA">
        <w:t>kB</w:t>
      </w:r>
      <w:proofErr w:type="spellEnd"/>
      <w:r w:rsidR="00A04649" w:rsidRPr="00FD64DA">
        <w:t xml:space="preserve"> может дать информацию об ингибировании продукции </w:t>
      </w:r>
      <w:proofErr w:type="spellStart"/>
      <w:r w:rsidR="00A04649" w:rsidRPr="00FD64DA">
        <w:t>про</w:t>
      </w:r>
      <w:r w:rsidR="0009163C" w:rsidRPr="00FD64DA">
        <w:t>во</w:t>
      </w:r>
      <w:r w:rsidR="00A04649" w:rsidRPr="00FD64DA">
        <w:t>спалительных</w:t>
      </w:r>
      <w:proofErr w:type="spellEnd"/>
      <w:r w:rsidR="00A04649" w:rsidRPr="00E63ED9">
        <w:t xml:space="preserve"> цитокинов </w:t>
      </w:r>
      <w:r w:rsidR="0072512B" w:rsidRPr="00E63ED9">
        <w:t>[3,4*].</w:t>
      </w:r>
      <w:r w:rsidR="004948C6" w:rsidRPr="00E63ED9">
        <w:t xml:space="preserve"> </w:t>
      </w:r>
    </w:p>
    <w:p w14:paraId="390EB61F" w14:textId="6C7D48C5" w:rsidR="001760A5" w:rsidRPr="00E63ED9" w:rsidRDefault="009D3DE5" w:rsidP="00E63ED9">
      <w:pPr>
        <w:ind w:left="-851" w:right="-766" w:firstLine="851"/>
        <w:jc w:val="both"/>
      </w:pPr>
      <w:r w:rsidRPr="00E63ED9">
        <w:t>При развитии воспаления в пульпе зуба г</w:t>
      </w:r>
      <w:r w:rsidR="001760A5" w:rsidRPr="00E63ED9">
        <w:t xml:space="preserve">идроксид кальция </w:t>
      </w:r>
      <w:proofErr w:type="spellStart"/>
      <w:proofErr w:type="gramStart"/>
      <w:r w:rsidR="001760A5" w:rsidRPr="00E63ED9">
        <w:t>Ca</w:t>
      </w:r>
      <w:proofErr w:type="spellEnd"/>
      <w:r w:rsidR="001760A5" w:rsidRPr="00E63ED9">
        <w:t>(</w:t>
      </w:r>
      <w:proofErr w:type="gramEnd"/>
      <w:r w:rsidR="001760A5" w:rsidRPr="00E63ED9">
        <w:t>OH)</w:t>
      </w:r>
      <w:r w:rsidR="001760A5" w:rsidRPr="00E63ED9">
        <w:rPr>
          <w:vertAlign w:val="subscript"/>
        </w:rPr>
        <w:t>2</w:t>
      </w:r>
      <w:r w:rsidR="001760A5" w:rsidRPr="00E63ED9">
        <w:t xml:space="preserve"> является золотым стандартом лечения</w:t>
      </w:r>
      <w:r w:rsidRPr="00E63ED9">
        <w:t>.</w:t>
      </w:r>
      <w:r w:rsidR="001760A5" w:rsidRPr="00E63ED9">
        <w:t xml:space="preserve"> </w:t>
      </w:r>
      <w:r w:rsidRPr="00E63ED9">
        <w:t>О</w:t>
      </w:r>
      <w:r w:rsidR="001760A5" w:rsidRPr="00E63ED9">
        <w:t xml:space="preserve">днако </w:t>
      </w:r>
      <w:proofErr w:type="spellStart"/>
      <w:proofErr w:type="gramStart"/>
      <w:r w:rsidRPr="00E63ED9">
        <w:t>Ca</w:t>
      </w:r>
      <w:proofErr w:type="spellEnd"/>
      <w:r w:rsidRPr="00E63ED9">
        <w:t>(</w:t>
      </w:r>
      <w:proofErr w:type="gramEnd"/>
      <w:r w:rsidRPr="00E63ED9">
        <w:t>OH)</w:t>
      </w:r>
      <w:r w:rsidRPr="00E63ED9">
        <w:rPr>
          <w:vertAlign w:val="subscript"/>
        </w:rPr>
        <w:t>2</w:t>
      </w:r>
      <w:r w:rsidRPr="00E63ED9">
        <w:t xml:space="preserve"> </w:t>
      </w:r>
      <w:r w:rsidR="001760A5" w:rsidRPr="00E63ED9">
        <w:t xml:space="preserve">имеет высокий </w:t>
      </w:r>
      <w:r w:rsidRPr="00E63ED9">
        <w:t xml:space="preserve">показатель </w:t>
      </w:r>
      <w:proofErr w:type="spellStart"/>
      <w:r w:rsidR="001760A5" w:rsidRPr="00E63ED9">
        <w:t>pH</w:t>
      </w:r>
      <w:proofErr w:type="spellEnd"/>
      <w:r w:rsidR="001760A5" w:rsidRPr="00E63ED9">
        <w:t xml:space="preserve"> (</w:t>
      </w:r>
      <w:proofErr w:type="spellStart"/>
      <w:r w:rsidR="001760A5" w:rsidRPr="00E63ED9">
        <w:t>pH</w:t>
      </w:r>
      <w:proofErr w:type="spellEnd"/>
      <w:r w:rsidR="001760A5" w:rsidRPr="00E63ED9">
        <w:t>=</w:t>
      </w:r>
      <w:r w:rsidRPr="00E63ED9">
        <w:t xml:space="preserve">12,5) и </w:t>
      </w:r>
      <w:r w:rsidR="001760A5" w:rsidRPr="00E63ED9">
        <w:t xml:space="preserve"> вызывает некроз ткани пульпы при прямом контакте [5*]. </w:t>
      </w:r>
      <w:r w:rsidR="00D101B5" w:rsidRPr="00E63ED9">
        <w:t>Благодаря антимикробным свойствам, способности стимулировать</w:t>
      </w:r>
      <w:r w:rsidR="00E63ED9">
        <w:t xml:space="preserve"> </w:t>
      </w:r>
      <w:r w:rsidR="00D101B5" w:rsidRPr="00E63ED9">
        <w:t xml:space="preserve">образование твердых тканей зуба и подавлять резорбцию корня, гидроксид кальция играет важную роль в формировании репаративного дентина, при </w:t>
      </w:r>
      <w:proofErr w:type="spellStart"/>
      <w:r w:rsidR="00D101B5" w:rsidRPr="00E63ED9">
        <w:t>апексификации</w:t>
      </w:r>
      <w:proofErr w:type="spellEnd"/>
      <w:r w:rsidR="00D101B5" w:rsidRPr="00E63ED9">
        <w:t xml:space="preserve"> и внутриканальном использовании </w:t>
      </w:r>
      <w:r w:rsidR="002B1937" w:rsidRPr="00E63ED9">
        <w:t xml:space="preserve">[6*]. </w:t>
      </w:r>
      <w:r w:rsidR="001760A5" w:rsidRPr="00E63ED9">
        <w:t xml:space="preserve">Применение </w:t>
      </w:r>
      <w:r w:rsidR="00D101B5" w:rsidRPr="00E63ED9">
        <w:t xml:space="preserve">высоких концентраций </w:t>
      </w:r>
      <w:proofErr w:type="spellStart"/>
      <w:proofErr w:type="gramStart"/>
      <w:r w:rsidR="001760A5" w:rsidRPr="00E63ED9">
        <w:t>Ca</w:t>
      </w:r>
      <w:proofErr w:type="spellEnd"/>
      <w:r w:rsidR="001760A5" w:rsidRPr="00E63ED9">
        <w:t>(</w:t>
      </w:r>
      <w:proofErr w:type="gramEnd"/>
      <w:r w:rsidR="001760A5" w:rsidRPr="00E63ED9">
        <w:t>OH)</w:t>
      </w:r>
      <w:r w:rsidR="001760A5" w:rsidRPr="00E63ED9">
        <w:rPr>
          <w:vertAlign w:val="subscript"/>
        </w:rPr>
        <w:t>2</w:t>
      </w:r>
      <w:r w:rsidR="00D101B5" w:rsidRPr="00E63ED9">
        <w:t xml:space="preserve"> </w:t>
      </w:r>
      <w:r w:rsidR="001760A5" w:rsidRPr="00E63ED9">
        <w:t xml:space="preserve">вызывает гибель клеток фибробластов, что приводит к повреждению ткани пульпы [7*]. </w:t>
      </w:r>
      <w:r w:rsidR="00D101B5" w:rsidRPr="00E63ED9">
        <w:t>Также в</w:t>
      </w:r>
      <w:r w:rsidR="001760A5" w:rsidRPr="00E63ED9">
        <w:t xml:space="preserve"> результате длительного использования гидроксида</w:t>
      </w:r>
      <w:r w:rsidR="00E63ED9">
        <w:t xml:space="preserve"> </w:t>
      </w:r>
      <w:r w:rsidR="001760A5" w:rsidRPr="00E63ED9">
        <w:t>кальция происхо</w:t>
      </w:r>
      <w:r w:rsidR="00154E5F" w:rsidRPr="00E63ED9">
        <w:t xml:space="preserve">дит </w:t>
      </w:r>
      <w:r w:rsidR="005B22E1" w:rsidRPr="00E63ED9">
        <w:t xml:space="preserve">нарушение </w:t>
      </w:r>
      <w:r w:rsidR="00D101B5" w:rsidRPr="00E63ED9">
        <w:t>формирования</w:t>
      </w:r>
      <w:r w:rsidR="00154E5F" w:rsidRPr="00E63ED9">
        <w:t xml:space="preserve"> дентинного мостика, что приводит к </w:t>
      </w:r>
      <w:r w:rsidR="001760A5" w:rsidRPr="00E63ED9">
        <w:t>образовани</w:t>
      </w:r>
      <w:r w:rsidR="00E63ED9">
        <w:t>ю</w:t>
      </w:r>
      <w:r w:rsidR="001760A5" w:rsidRPr="00E63ED9">
        <w:t xml:space="preserve"> т</w:t>
      </w:r>
      <w:r w:rsidR="00E63ED9">
        <w:t xml:space="preserve">ак </w:t>
      </w:r>
      <w:r w:rsidR="001760A5" w:rsidRPr="00E63ED9">
        <w:t>н</w:t>
      </w:r>
      <w:r w:rsidR="00E63ED9">
        <w:t>азываемых</w:t>
      </w:r>
      <w:r w:rsidR="001760A5" w:rsidRPr="00E63ED9">
        <w:t xml:space="preserve"> «туннельных дефектов».</w:t>
      </w:r>
      <w:r w:rsidR="006801DE" w:rsidRPr="00E63ED9">
        <w:t xml:space="preserve"> </w:t>
      </w:r>
      <w:r w:rsidR="00D101B5" w:rsidRPr="00E63ED9">
        <w:t>Данные особенности приводят врачей к поиску альтернативных</w:t>
      </w:r>
      <w:r w:rsidR="00E63ED9">
        <w:t xml:space="preserve"> </w:t>
      </w:r>
      <w:r w:rsidR="00D101B5" w:rsidRPr="00E63ED9">
        <w:t>материалов, включая натуральные материалы на основе лекарственных трав</w:t>
      </w:r>
      <w:r w:rsidR="0072512B" w:rsidRPr="00E63ED9">
        <w:t xml:space="preserve"> [8*].</w:t>
      </w:r>
    </w:p>
    <w:p w14:paraId="046D8303" w14:textId="2B9DFFFB" w:rsidR="002A6C68" w:rsidRPr="00E63ED9" w:rsidRDefault="001760A5" w:rsidP="00052218">
      <w:pPr>
        <w:ind w:left="-851" w:right="-766" w:firstLine="851"/>
        <w:jc w:val="both"/>
      </w:pPr>
      <w:r w:rsidRPr="00E63ED9">
        <w:t xml:space="preserve">Прополис </w:t>
      </w:r>
      <w:r w:rsidR="0072512B" w:rsidRPr="00E63ED9">
        <w:t>представляет</w:t>
      </w:r>
      <w:r w:rsidR="005B22E1" w:rsidRPr="00E63ED9">
        <w:t xml:space="preserve"> собой производимый пчелами натуральный материал</w:t>
      </w:r>
      <w:r w:rsidRPr="00E63ED9">
        <w:t xml:space="preserve">, состоящий из </w:t>
      </w:r>
      <w:r w:rsidR="002A6C68" w:rsidRPr="00E63ED9">
        <w:t>бальзамической</w:t>
      </w:r>
      <w:r w:rsidRPr="00E63ED9">
        <w:t xml:space="preserve"> смолы, пчелиног</w:t>
      </w:r>
      <w:r w:rsidR="005B22E1" w:rsidRPr="00E63ED9">
        <w:t xml:space="preserve">о воска, эфирных масел и пыльцы. </w:t>
      </w:r>
      <w:r w:rsidR="006801DE" w:rsidRPr="00E63ED9">
        <w:t>Благодаря своим антибактериальным, противогрибковым, антивирусным, противоопухолевым, антиоксидантным и иммуномодулирующим свойствам</w:t>
      </w:r>
      <w:r w:rsidR="002A6C68" w:rsidRPr="00E63ED9">
        <w:t xml:space="preserve">, прополис </w:t>
      </w:r>
      <w:r w:rsidRPr="00E63ED9">
        <w:t xml:space="preserve">может </w:t>
      </w:r>
      <w:r w:rsidR="00DE0782" w:rsidRPr="00E63ED9">
        <w:t xml:space="preserve">оказать </w:t>
      </w:r>
      <w:r w:rsidR="00953917" w:rsidRPr="00E63ED9">
        <w:t>позитивное</w:t>
      </w:r>
      <w:r w:rsidR="00DE0782" w:rsidRPr="00E63ED9">
        <w:t xml:space="preserve"> влияние </w:t>
      </w:r>
      <w:r w:rsidR="0072512B" w:rsidRPr="00E63ED9">
        <w:t>на процесс</w:t>
      </w:r>
      <w:r w:rsidR="00953917" w:rsidRPr="00E63ED9">
        <w:t xml:space="preserve"> лечения воспаления пульпы </w:t>
      </w:r>
      <w:r w:rsidR="0072512B" w:rsidRPr="00E63ED9">
        <w:t>и процесс</w:t>
      </w:r>
      <w:r w:rsidR="00DE0782" w:rsidRPr="00E63ED9">
        <w:t xml:space="preserve"> заживления </w:t>
      </w:r>
      <w:r w:rsidR="0072512B" w:rsidRPr="00E63ED9">
        <w:t>[9*]</w:t>
      </w:r>
      <w:r w:rsidR="00052218">
        <w:t xml:space="preserve">. </w:t>
      </w:r>
      <w:r w:rsidR="006F588E" w:rsidRPr="00E63ED9">
        <w:t xml:space="preserve">По данным исследований </w:t>
      </w:r>
      <w:r w:rsidR="00DD77E7" w:rsidRPr="00E63ED9">
        <w:t xml:space="preserve">в отношении фибробластов </w:t>
      </w:r>
      <w:r w:rsidR="006F588E" w:rsidRPr="00E63ED9">
        <w:t xml:space="preserve">прополис обладает низкой токсичностью, а также способен подавлять апоптоз и стимулировать </w:t>
      </w:r>
      <w:r w:rsidR="00DD77E7" w:rsidRPr="00E63ED9">
        <w:t xml:space="preserve">их </w:t>
      </w:r>
      <w:r w:rsidR="006F588E" w:rsidRPr="00E63ED9">
        <w:t xml:space="preserve">пролиферацию </w:t>
      </w:r>
      <w:r w:rsidR="00FD64DA" w:rsidRPr="003A02E3">
        <w:t>[</w:t>
      </w:r>
      <w:r w:rsidR="006F588E" w:rsidRPr="00E63ED9">
        <w:t>1</w:t>
      </w:r>
      <w:r w:rsidR="006F588E" w:rsidRPr="00FD64DA">
        <w:t>0</w:t>
      </w:r>
      <w:r w:rsidR="003A02E3">
        <w:t>*</w:t>
      </w:r>
      <w:r w:rsidR="00FD64DA" w:rsidRPr="003A02E3">
        <w:t>]</w:t>
      </w:r>
      <w:r w:rsidR="003B4A44" w:rsidRPr="00FD64DA">
        <w:t>.</w:t>
      </w:r>
      <w:r w:rsidR="006F588E" w:rsidRPr="00E63ED9">
        <w:t xml:space="preserve"> </w:t>
      </w:r>
      <w:r w:rsidRPr="00E63ED9">
        <w:t>Ингибирование NF-</w:t>
      </w:r>
      <w:proofErr w:type="spellStart"/>
      <w:r w:rsidRPr="00E63ED9">
        <w:t>kB</w:t>
      </w:r>
      <w:proofErr w:type="spellEnd"/>
      <w:r w:rsidR="00744FEC" w:rsidRPr="00E63ED9">
        <w:t xml:space="preserve"> </w:t>
      </w:r>
      <w:r w:rsidR="00DF60C6" w:rsidRPr="00E63ED9">
        <w:t xml:space="preserve">при использовании </w:t>
      </w:r>
      <w:r w:rsidRPr="00E63ED9">
        <w:t xml:space="preserve">прополиса вызывает снижение экспрессии генов </w:t>
      </w:r>
      <w:proofErr w:type="spellStart"/>
      <w:r w:rsidRPr="00E63ED9">
        <w:t>провоспалительных</w:t>
      </w:r>
      <w:proofErr w:type="spellEnd"/>
      <w:r w:rsidRPr="00E63ED9">
        <w:t xml:space="preserve"> цитокинов, таких как IL-1,</w:t>
      </w:r>
      <w:r w:rsidR="00DD77E7" w:rsidRPr="00E63ED9">
        <w:t xml:space="preserve"> IL-6, IL-8</w:t>
      </w:r>
      <w:r w:rsidRPr="00E63ED9">
        <w:t xml:space="preserve"> и TNF-α, что приводит к подавлению экспрессии TLR-2</w:t>
      </w:r>
      <w:r w:rsidR="00487CCE">
        <w:t xml:space="preserve"> </w:t>
      </w:r>
      <w:r w:rsidR="006B7AE0" w:rsidRPr="00E63ED9">
        <w:t>(</w:t>
      </w:r>
      <w:proofErr w:type="spellStart"/>
      <w:r w:rsidR="00FF1129" w:rsidRPr="00E63ED9">
        <w:t>толл</w:t>
      </w:r>
      <w:proofErr w:type="spellEnd"/>
      <w:r w:rsidR="00FF1129" w:rsidRPr="00E63ED9">
        <w:t>-подобный рецептор</w:t>
      </w:r>
      <w:r w:rsidR="003A02E3">
        <w:t xml:space="preserve"> </w:t>
      </w:r>
      <w:r w:rsidR="00DE0969" w:rsidRPr="00E63ED9">
        <w:t>2</w:t>
      </w:r>
      <w:r w:rsidR="00124034" w:rsidRPr="00E63ED9">
        <w:t>)</w:t>
      </w:r>
      <w:r w:rsidRPr="00E63ED9">
        <w:t xml:space="preserve"> в пульпе зуба [12,13*].</w:t>
      </w:r>
      <w:r w:rsidR="003F385E">
        <w:t xml:space="preserve"> </w:t>
      </w:r>
      <w:r w:rsidR="00CE23B7" w:rsidRPr="00487CCE">
        <w:t xml:space="preserve">По данным исследований оценки биологической совместимости сочетание </w:t>
      </w:r>
      <w:proofErr w:type="spellStart"/>
      <w:proofErr w:type="gramStart"/>
      <w:r w:rsidR="00CE23B7" w:rsidRPr="00487CCE">
        <w:t>Ca</w:t>
      </w:r>
      <w:proofErr w:type="spellEnd"/>
      <w:r w:rsidR="00CE23B7" w:rsidRPr="00487CCE">
        <w:t>(</w:t>
      </w:r>
      <w:proofErr w:type="gramEnd"/>
      <w:r w:rsidR="00CE23B7" w:rsidRPr="00487CCE">
        <w:t>OH)</w:t>
      </w:r>
      <w:r w:rsidR="00CE23B7" w:rsidRPr="00487CCE">
        <w:rPr>
          <w:vertAlign w:val="subscript"/>
        </w:rPr>
        <w:t>2</w:t>
      </w:r>
      <w:r w:rsidR="00CE23B7" w:rsidRPr="00487CCE">
        <w:t xml:space="preserve"> и прополиса не вызывает развитие токсических реакций в подкожной клетчатке крыс,</w:t>
      </w:r>
      <w:r w:rsidR="00487CCE">
        <w:t xml:space="preserve"> </w:t>
      </w:r>
      <w:r w:rsidR="00CE23B7" w:rsidRPr="00487CCE">
        <w:t>оба материала обладают биологической совместимостью с соединительной тканью крыс</w:t>
      </w:r>
      <w:r w:rsidR="00B35592" w:rsidRPr="00487CCE">
        <w:t>.</w:t>
      </w:r>
      <w:r w:rsidR="00487CCE">
        <w:t xml:space="preserve"> </w:t>
      </w:r>
      <w:r w:rsidR="00E2659A" w:rsidRPr="00487CCE">
        <w:t>О</w:t>
      </w:r>
      <w:r w:rsidR="00927D20" w:rsidRPr="00487CCE">
        <w:t>ба материала влияют</w:t>
      </w:r>
      <w:r w:rsidR="00927D20" w:rsidRPr="00E63ED9">
        <w:t xml:space="preserve"> на экспрессию IL-10 (противовоспалительный цитокин), TGF-β</w:t>
      </w:r>
      <w:r w:rsidR="00487CCE">
        <w:t xml:space="preserve"> </w:t>
      </w:r>
      <w:r w:rsidR="00927D20" w:rsidRPr="00E63ED9">
        <w:t xml:space="preserve">(белок, регулирующий клеточную пролиферацию, дифференциацию и репаративный </w:t>
      </w:r>
      <w:proofErr w:type="spellStart"/>
      <w:r w:rsidR="00927D20" w:rsidRPr="00E63ED9">
        <w:t>дентиногенез</w:t>
      </w:r>
      <w:proofErr w:type="spellEnd"/>
      <w:r w:rsidR="00927D20" w:rsidRPr="00E63ED9">
        <w:t>), VEGF</w:t>
      </w:r>
      <w:r w:rsidR="00487CCE">
        <w:t xml:space="preserve"> </w:t>
      </w:r>
      <w:r w:rsidR="00927D20" w:rsidRPr="00E63ED9">
        <w:t xml:space="preserve">(фактор роста эндотелия сосудов) и способны значительно уменьшить воспаление </w:t>
      </w:r>
      <w:r w:rsidR="00B35592" w:rsidRPr="00E63ED9">
        <w:rPr>
          <w:color w:val="000000" w:themeColor="text1"/>
        </w:rPr>
        <w:t>[11,14*].</w:t>
      </w:r>
      <w:r w:rsidR="003A02E3">
        <w:rPr>
          <w:color w:val="000000" w:themeColor="text1"/>
        </w:rPr>
        <w:t xml:space="preserve"> </w:t>
      </w:r>
      <w:r w:rsidR="002A6C68" w:rsidRPr="00E63ED9">
        <w:t>Содержание фенилэ</w:t>
      </w:r>
      <w:r w:rsidR="00E2659A" w:rsidRPr="00E63ED9">
        <w:t>тилового</w:t>
      </w:r>
      <w:r w:rsidR="002A6C68" w:rsidRPr="00E63ED9">
        <w:t xml:space="preserve"> эфир</w:t>
      </w:r>
      <w:r w:rsidR="00E2659A" w:rsidRPr="00E63ED9">
        <w:t>а</w:t>
      </w:r>
      <w:r w:rsidR="002A6C68" w:rsidRPr="00E63ED9">
        <w:t xml:space="preserve"> кофейной кислоты в прополисе также указывает на его противовоспалительное действие. </w:t>
      </w:r>
    </w:p>
    <w:p w14:paraId="3E6AFE1D" w14:textId="77777777" w:rsidR="00F5621F" w:rsidRPr="00E63ED9" w:rsidRDefault="00F5621F" w:rsidP="00B35592">
      <w:pPr>
        <w:ind w:left="-851" w:right="-766"/>
        <w:jc w:val="both"/>
      </w:pPr>
    </w:p>
    <w:p w14:paraId="16CE3B37" w14:textId="749A2E12" w:rsidR="00F5621F" w:rsidRDefault="00F5621F" w:rsidP="00487CCE">
      <w:pPr>
        <w:ind w:left="-851" w:right="-766" w:firstLine="851"/>
        <w:jc w:val="both"/>
        <w:rPr>
          <w:b/>
        </w:rPr>
      </w:pPr>
      <w:r w:rsidRPr="00E63ED9">
        <w:rPr>
          <w:b/>
        </w:rPr>
        <w:t>Цель</w:t>
      </w:r>
    </w:p>
    <w:p w14:paraId="59E64DC4" w14:textId="77777777" w:rsidR="00487CCE" w:rsidRPr="00E63ED9" w:rsidRDefault="00487CCE" w:rsidP="00487CCE">
      <w:pPr>
        <w:ind w:left="-851" w:right="-766" w:firstLine="851"/>
        <w:jc w:val="both"/>
        <w:rPr>
          <w:b/>
        </w:rPr>
      </w:pPr>
    </w:p>
    <w:p w14:paraId="7A5DFAD3" w14:textId="0F0A1781" w:rsidR="00E32198" w:rsidRDefault="00E2659A" w:rsidP="00487CCE">
      <w:pPr>
        <w:ind w:left="-851" w:right="-766" w:firstLine="851"/>
        <w:jc w:val="both"/>
      </w:pPr>
      <w:r w:rsidRPr="00E63ED9">
        <w:t>Цель исследования</w:t>
      </w:r>
      <w:r w:rsidR="002A6C68" w:rsidRPr="00E63ED9">
        <w:t xml:space="preserve"> заключалась в определении </w:t>
      </w:r>
      <w:r w:rsidR="006472CB" w:rsidRPr="00E63ED9">
        <w:t xml:space="preserve">возможного </w:t>
      </w:r>
      <w:r w:rsidR="002A6C68" w:rsidRPr="00E63ED9">
        <w:t xml:space="preserve">повышения экспрессии </w:t>
      </w:r>
      <w:r w:rsidRPr="00E63ED9">
        <w:t xml:space="preserve">IL-10, VEGF, TGF-β и TLR-2, а также снижения </w:t>
      </w:r>
      <w:proofErr w:type="spellStart"/>
      <w:r w:rsidRPr="00E63ED9">
        <w:t>провоспалительных</w:t>
      </w:r>
      <w:proofErr w:type="spellEnd"/>
      <w:r w:rsidRPr="00E63ED9">
        <w:t xml:space="preserve"> цитокинов IL-8 при использовании </w:t>
      </w:r>
      <w:proofErr w:type="spellStart"/>
      <w:proofErr w:type="gramStart"/>
      <w:r w:rsidRPr="00E63ED9">
        <w:t>Ca</w:t>
      </w:r>
      <w:proofErr w:type="spellEnd"/>
      <w:r w:rsidRPr="00E63ED9">
        <w:t>(</w:t>
      </w:r>
      <w:proofErr w:type="gramEnd"/>
      <w:r w:rsidRPr="00E63ED9">
        <w:t>OH)</w:t>
      </w:r>
      <w:r w:rsidRPr="00E63ED9">
        <w:rPr>
          <w:vertAlign w:val="subscript"/>
        </w:rPr>
        <w:t xml:space="preserve">2 </w:t>
      </w:r>
      <w:r w:rsidRPr="00E63ED9">
        <w:t>в сочетании с прополисом.</w:t>
      </w:r>
    </w:p>
    <w:p w14:paraId="2111585C" w14:textId="77777777" w:rsidR="00487CCE" w:rsidRPr="00E63ED9" w:rsidRDefault="00487CCE" w:rsidP="00487CCE">
      <w:pPr>
        <w:ind w:left="-851" w:right="-766" w:firstLine="851"/>
        <w:jc w:val="both"/>
      </w:pPr>
    </w:p>
    <w:p w14:paraId="427D1D1E" w14:textId="4F1A09BC" w:rsidR="001760A5" w:rsidRDefault="001760A5" w:rsidP="00487CCE">
      <w:pPr>
        <w:ind w:left="-851" w:right="-766" w:firstLine="851"/>
        <w:rPr>
          <w:b/>
          <w:bCs/>
        </w:rPr>
      </w:pPr>
      <w:r w:rsidRPr="00E63ED9">
        <w:rPr>
          <w:b/>
          <w:bCs/>
        </w:rPr>
        <w:lastRenderedPageBreak/>
        <w:t>Материалы и методы</w:t>
      </w:r>
    </w:p>
    <w:p w14:paraId="34F44E82" w14:textId="77777777" w:rsidR="00487CCE" w:rsidRPr="00E63ED9" w:rsidRDefault="00487CCE" w:rsidP="00487CCE">
      <w:pPr>
        <w:ind w:left="-851" w:right="-766" w:firstLine="851"/>
        <w:rPr>
          <w:b/>
          <w:bCs/>
        </w:rPr>
      </w:pPr>
    </w:p>
    <w:p w14:paraId="6329A6EA" w14:textId="41739DDB" w:rsidR="004879A2" w:rsidRPr="00E63ED9" w:rsidRDefault="001760A5" w:rsidP="003F385E">
      <w:pPr>
        <w:ind w:left="-851" w:right="-766" w:firstLine="851"/>
        <w:jc w:val="both"/>
      </w:pPr>
      <w:r w:rsidRPr="00E63ED9">
        <w:t xml:space="preserve">28 </w:t>
      </w:r>
      <w:r w:rsidR="007A65CE" w:rsidRPr="00E63ED9">
        <w:t xml:space="preserve">особей </w:t>
      </w:r>
      <w:r w:rsidRPr="00E63ED9">
        <w:t xml:space="preserve">крыс вида </w:t>
      </w:r>
      <w:proofErr w:type="spellStart"/>
      <w:r w:rsidRPr="00E63ED9">
        <w:t>Wistar</w:t>
      </w:r>
      <w:proofErr w:type="spellEnd"/>
      <w:r w:rsidRPr="00E63ED9">
        <w:t xml:space="preserve"> были </w:t>
      </w:r>
      <w:r w:rsidR="007A65CE" w:rsidRPr="00E63ED9">
        <w:t xml:space="preserve">рандомно разделены на четыре </w:t>
      </w:r>
      <w:r w:rsidR="00285F20" w:rsidRPr="00E63ED9">
        <w:t xml:space="preserve">группы. </w:t>
      </w:r>
      <w:r w:rsidR="00A0199B" w:rsidRPr="00E63ED9">
        <w:t>Л</w:t>
      </w:r>
      <w:r w:rsidRPr="00E63ED9">
        <w:t xml:space="preserve">ечение </w:t>
      </w:r>
      <w:r w:rsidR="0073630B" w:rsidRPr="00E63ED9">
        <w:t xml:space="preserve">повреждения пульпы </w:t>
      </w:r>
      <w:r w:rsidR="00A0199B" w:rsidRPr="00E63ED9">
        <w:t xml:space="preserve">проводилось с использованием </w:t>
      </w:r>
      <w:proofErr w:type="spellStart"/>
      <w:proofErr w:type="gramStart"/>
      <w:r w:rsidRPr="00E63ED9">
        <w:t>Ca</w:t>
      </w:r>
      <w:proofErr w:type="spellEnd"/>
      <w:r w:rsidRPr="00E63ED9">
        <w:t>(</w:t>
      </w:r>
      <w:proofErr w:type="gramEnd"/>
      <w:r w:rsidRPr="00E63ED9">
        <w:t>OH)</w:t>
      </w:r>
      <w:r w:rsidRPr="00E63ED9">
        <w:rPr>
          <w:vertAlign w:val="subscript"/>
        </w:rPr>
        <w:t xml:space="preserve">2 </w:t>
      </w:r>
      <w:r w:rsidR="00A0199B" w:rsidRPr="00E63ED9">
        <w:t xml:space="preserve">в </w:t>
      </w:r>
      <w:r w:rsidRPr="00E63ED9">
        <w:t xml:space="preserve"> </w:t>
      </w:r>
      <w:r w:rsidR="00A0199B" w:rsidRPr="00E63ED9">
        <w:t>комбинации с  прополисом</w:t>
      </w:r>
      <w:r w:rsidRPr="00E63ED9">
        <w:t xml:space="preserve"> или без него в течение 7 или 14 дней. </w:t>
      </w:r>
    </w:p>
    <w:p w14:paraId="62C0A6EE" w14:textId="1B74A992" w:rsidR="008C3CE9" w:rsidRDefault="004879A2" w:rsidP="003F385E">
      <w:pPr>
        <w:ind w:left="-851" w:right="-766" w:firstLine="851"/>
        <w:jc w:val="both"/>
      </w:pPr>
      <w:r w:rsidRPr="00E63ED9">
        <w:t xml:space="preserve">Для определения экспрессии IL-8, IL-10, TLR-2, VEGF, TGF-β проводилось </w:t>
      </w:r>
      <w:proofErr w:type="spellStart"/>
      <w:r w:rsidRPr="00E63ED9">
        <w:t>и</w:t>
      </w:r>
      <w:r w:rsidR="001760A5" w:rsidRPr="00E63ED9">
        <w:t>мм</w:t>
      </w:r>
      <w:r w:rsidRPr="00E63ED9">
        <w:t>уногистохимическое</w:t>
      </w:r>
      <w:proofErr w:type="spellEnd"/>
      <w:r w:rsidRPr="00E63ED9">
        <w:t xml:space="preserve"> исследование.</w:t>
      </w:r>
    </w:p>
    <w:p w14:paraId="6599FF6F" w14:textId="77777777" w:rsidR="00487CCE" w:rsidRPr="00E63ED9" w:rsidRDefault="00487CCE" w:rsidP="0001205E">
      <w:pPr>
        <w:ind w:left="-851" w:right="-766"/>
        <w:jc w:val="both"/>
      </w:pPr>
    </w:p>
    <w:p w14:paraId="004AB693" w14:textId="77777777" w:rsidR="0027045D" w:rsidRDefault="001760A5" w:rsidP="00487CCE">
      <w:pPr>
        <w:ind w:left="-851" w:right="-766" w:firstLine="851"/>
        <w:rPr>
          <w:b/>
          <w:bCs/>
        </w:rPr>
      </w:pPr>
      <w:r w:rsidRPr="00E63ED9">
        <w:rPr>
          <w:b/>
          <w:bCs/>
        </w:rPr>
        <w:t>Результаты</w:t>
      </w:r>
    </w:p>
    <w:p w14:paraId="58ACB504" w14:textId="3341D9BB" w:rsidR="001760A5" w:rsidRPr="00E63ED9" w:rsidRDefault="001760A5" w:rsidP="00A37286">
      <w:pPr>
        <w:ind w:left="-851" w:right="-766" w:firstLine="851"/>
        <w:jc w:val="both"/>
        <w:rPr>
          <w:b/>
          <w:bCs/>
        </w:rPr>
      </w:pPr>
      <w:r w:rsidRPr="00E63ED9">
        <w:rPr>
          <w:b/>
          <w:bCs/>
        </w:rPr>
        <w:t xml:space="preserve"> </w:t>
      </w:r>
    </w:p>
    <w:p w14:paraId="7DBC8119" w14:textId="4C4697B6" w:rsidR="006B2D4A" w:rsidRPr="0027045D" w:rsidRDefault="006B2D4A" w:rsidP="00A37286">
      <w:pPr>
        <w:ind w:left="-851" w:right="-766" w:firstLine="851"/>
        <w:jc w:val="both"/>
        <w:rPr>
          <w:u w:val="single"/>
        </w:rPr>
      </w:pPr>
      <w:r w:rsidRPr="0027045D">
        <w:rPr>
          <w:u w:val="single"/>
        </w:rPr>
        <w:t>Через 7 дней использования</w:t>
      </w:r>
    </w:p>
    <w:p w14:paraId="43B1A008" w14:textId="22406913" w:rsidR="006B2D4A" w:rsidRPr="0027045D" w:rsidRDefault="00797656" w:rsidP="00A37286">
      <w:pPr>
        <w:ind w:left="-851" w:right="-766" w:firstLine="851"/>
        <w:jc w:val="both"/>
      </w:pPr>
      <w:r w:rsidRPr="0027045D">
        <w:t>При лечении препаратом гидроксида кальция</w:t>
      </w:r>
      <w:r w:rsidR="006B2D4A" w:rsidRPr="0027045D">
        <w:t xml:space="preserve"> </w:t>
      </w:r>
      <w:r w:rsidRPr="0027045D">
        <w:t>выявлена</w:t>
      </w:r>
      <w:r w:rsidR="006B2D4A" w:rsidRPr="0027045D">
        <w:t xml:space="preserve"> повышенная экспрессия VEGF по сравнению с экспрессией IL-10, IL-8, TLR-2, TGF-β</w:t>
      </w:r>
      <w:r w:rsidRPr="0027045D">
        <w:t>.</w:t>
      </w:r>
    </w:p>
    <w:p w14:paraId="2E8CA5F3" w14:textId="155C5E5E" w:rsidR="006B2D4A" w:rsidRDefault="00797656" w:rsidP="00A37286">
      <w:pPr>
        <w:ind w:left="-851" w:right="-766" w:firstLine="851"/>
        <w:jc w:val="both"/>
      </w:pPr>
      <w:r w:rsidRPr="0027045D">
        <w:t xml:space="preserve">При лечении препаратом гидроксида кальция в сочетании с прополисом </w:t>
      </w:r>
      <w:r w:rsidR="006B2D4A" w:rsidRPr="0027045D">
        <w:t>выявлена повышенная экспрессия IL-10</w:t>
      </w:r>
      <w:r w:rsidRPr="0027045D">
        <w:t xml:space="preserve"> </w:t>
      </w:r>
      <w:r w:rsidR="006B2D4A" w:rsidRPr="0027045D">
        <w:t>по сравнению с экспрессией IL-8, TLR-2, TGF-β, VEGF</w:t>
      </w:r>
      <w:r w:rsidRPr="0027045D">
        <w:t>.</w:t>
      </w:r>
    </w:p>
    <w:p w14:paraId="139CF672" w14:textId="77777777" w:rsidR="0027045D" w:rsidRPr="0027045D" w:rsidRDefault="0027045D" w:rsidP="00A37286">
      <w:pPr>
        <w:ind w:left="-851" w:right="-766" w:firstLine="851"/>
        <w:jc w:val="both"/>
      </w:pPr>
    </w:p>
    <w:p w14:paraId="64C72947" w14:textId="4B3706B8" w:rsidR="006B2D4A" w:rsidRPr="0027045D" w:rsidRDefault="006B2D4A" w:rsidP="00A37286">
      <w:pPr>
        <w:ind w:left="-851" w:right="-766" w:firstLine="851"/>
        <w:jc w:val="both"/>
        <w:rPr>
          <w:u w:val="single"/>
        </w:rPr>
      </w:pPr>
      <w:r w:rsidRPr="0027045D">
        <w:rPr>
          <w:u w:val="single"/>
        </w:rPr>
        <w:t>Через 14 дней использования</w:t>
      </w:r>
    </w:p>
    <w:p w14:paraId="30610CB4" w14:textId="00736C2E" w:rsidR="006B2D4A" w:rsidRPr="0027045D" w:rsidRDefault="00797656" w:rsidP="00A37286">
      <w:pPr>
        <w:ind w:left="-851" w:right="-766" w:firstLine="851"/>
        <w:jc w:val="both"/>
      </w:pPr>
      <w:r w:rsidRPr="0027045D">
        <w:t xml:space="preserve">При лечении препаратом гидроксида кальция  </w:t>
      </w:r>
      <w:r w:rsidR="006B2D4A" w:rsidRPr="0027045D">
        <w:t xml:space="preserve">  выявлена повышенная экспрессия IL-8 по сравнению с экспрессией IL-10, TLR-2, TGF-β, VEGF</w:t>
      </w:r>
      <w:r w:rsidR="0027045D">
        <w:t>.</w:t>
      </w:r>
    </w:p>
    <w:p w14:paraId="44554B1A" w14:textId="4D5BC04D" w:rsidR="00A01F62" w:rsidRPr="0027045D" w:rsidRDefault="00797656" w:rsidP="00A37286">
      <w:pPr>
        <w:ind w:left="-851" w:right="-766" w:firstLine="851"/>
        <w:jc w:val="both"/>
      </w:pPr>
      <w:r w:rsidRPr="0027045D">
        <w:t xml:space="preserve">При лечении препаратом гидроксида кальция в сочетании с прополисом </w:t>
      </w:r>
      <w:r w:rsidR="006B2D4A" w:rsidRPr="0027045D">
        <w:t xml:space="preserve">выявлена повышенная экспрессия VEGF по сравнению с экспрессией IL-8, IL-10, TLR-2, TGF-β </w:t>
      </w:r>
    </w:p>
    <w:p w14:paraId="5758C864" w14:textId="77777777" w:rsidR="0027045D" w:rsidRDefault="0027045D" w:rsidP="0059151A">
      <w:pPr>
        <w:ind w:left="-851" w:right="-766"/>
        <w:rPr>
          <w:b/>
          <w:bCs/>
        </w:rPr>
      </w:pPr>
    </w:p>
    <w:p w14:paraId="6F1582D3" w14:textId="00B9149F" w:rsidR="0059151A" w:rsidRPr="00E63ED9" w:rsidRDefault="001760A5" w:rsidP="00DA216D">
      <w:pPr>
        <w:ind w:left="-851" w:right="-766" w:firstLine="851"/>
        <w:jc w:val="both"/>
        <w:rPr>
          <w:b/>
          <w:bCs/>
        </w:rPr>
      </w:pPr>
      <w:r w:rsidRPr="0027045D">
        <w:rPr>
          <w:b/>
          <w:bCs/>
        </w:rPr>
        <w:t>Вывод</w:t>
      </w:r>
    </w:p>
    <w:p w14:paraId="6DA77C62" w14:textId="77777777" w:rsidR="0027045D" w:rsidRDefault="0027045D" w:rsidP="00DA216D">
      <w:pPr>
        <w:ind w:left="-851" w:right="-766" w:firstLine="851"/>
        <w:jc w:val="both"/>
      </w:pPr>
    </w:p>
    <w:p w14:paraId="385D0592" w14:textId="4BD0A078" w:rsidR="00E32198" w:rsidRDefault="00E32198" w:rsidP="00DA216D">
      <w:pPr>
        <w:ind w:left="-851" w:right="-766" w:firstLine="851"/>
        <w:jc w:val="both"/>
      </w:pPr>
      <w:r w:rsidRPr="00E63ED9">
        <w:t>Комбинирование прополиса и гидроксида кальция стимулирует образование репаративного дентина и может использоваться для покрытия пульпы.</w:t>
      </w:r>
    </w:p>
    <w:p w14:paraId="1DA90B9D" w14:textId="792F4EB6" w:rsidR="00A37286" w:rsidRDefault="00A37286" w:rsidP="0027045D">
      <w:pPr>
        <w:ind w:left="-851" w:right="-766" w:firstLine="851"/>
      </w:pPr>
    </w:p>
    <w:p w14:paraId="06CD2772" w14:textId="77777777" w:rsidR="008D314B" w:rsidRPr="00E63ED9" w:rsidRDefault="008D314B" w:rsidP="0059151A">
      <w:pPr>
        <w:ind w:left="-851" w:right="-766"/>
        <w:jc w:val="both"/>
      </w:pPr>
    </w:p>
    <w:p w14:paraId="40F63170" w14:textId="669FACFD" w:rsidR="005877FB" w:rsidRPr="00DA216D" w:rsidRDefault="001760A5" w:rsidP="00DA216D">
      <w:pPr>
        <w:ind w:left="-851" w:right="-766"/>
        <w:jc w:val="both"/>
        <w:rPr>
          <w:lang w:bidi="ar-SY"/>
        </w:rPr>
      </w:pPr>
      <w:r w:rsidRPr="00E63ED9">
        <w:t>*Указатели ссылок в квадратных скобках соответствуют списку литературы в первоисточнике.</w:t>
      </w:r>
    </w:p>
    <w:sectPr w:rsidR="005877FB" w:rsidRPr="00DA21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A5"/>
    <w:rsid w:val="00006DFB"/>
    <w:rsid w:val="0001205E"/>
    <w:rsid w:val="00022CFE"/>
    <w:rsid w:val="00033DAD"/>
    <w:rsid w:val="00046C02"/>
    <w:rsid w:val="00052218"/>
    <w:rsid w:val="000746F5"/>
    <w:rsid w:val="0007551A"/>
    <w:rsid w:val="00084120"/>
    <w:rsid w:val="0009163C"/>
    <w:rsid w:val="000A1602"/>
    <w:rsid w:val="000B4F53"/>
    <w:rsid w:val="000C6B41"/>
    <w:rsid w:val="000F5F37"/>
    <w:rsid w:val="00113D7F"/>
    <w:rsid w:val="0012096B"/>
    <w:rsid w:val="00124034"/>
    <w:rsid w:val="00154E5F"/>
    <w:rsid w:val="001760A5"/>
    <w:rsid w:val="0019212A"/>
    <w:rsid w:val="00201C18"/>
    <w:rsid w:val="00202C15"/>
    <w:rsid w:val="002511DD"/>
    <w:rsid w:val="0027045D"/>
    <w:rsid w:val="00282104"/>
    <w:rsid w:val="00285F20"/>
    <w:rsid w:val="002A6C68"/>
    <w:rsid w:val="002B1688"/>
    <w:rsid w:val="002B1937"/>
    <w:rsid w:val="002D062B"/>
    <w:rsid w:val="002D65A8"/>
    <w:rsid w:val="002F4121"/>
    <w:rsid w:val="00303BC4"/>
    <w:rsid w:val="00344276"/>
    <w:rsid w:val="003742A8"/>
    <w:rsid w:val="00383559"/>
    <w:rsid w:val="003943FD"/>
    <w:rsid w:val="003A02E3"/>
    <w:rsid w:val="003B079E"/>
    <w:rsid w:val="003B4A44"/>
    <w:rsid w:val="003F385E"/>
    <w:rsid w:val="004401C6"/>
    <w:rsid w:val="004454C0"/>
    <w:rsid w:val="00460B94"/>
    <w:rsid w:val="0048661D"/>
    <w:rsid w:val="004879A2"/>
    <w:rsid w:val="00487CCE"/>
    <w:rsid w:val="004948C6"/>
    <w:rsid w:val="004C2CC9"/>
    <w:rsid w:val="004D25D7"/>
    <w:rsid w:val="00530FE6"/>
    <w:rsid w:val="00545939"/>
    <w:rsid w:val="00553436"/>
    <w:rsid w:val="00574CC5"/>
    <w:rsid w:val="005877FB"/>
    <w:rsid w:val="0059151A"/>
    <w:rsid w:val="005B22E1"/>
    <w:rsid w:val="005C6BBC"/>
    <w:rsid w:val="005E6065"/>
    <w:rsid w:val="005E7CF7"/>
    <w:rsid w:val="00634A9F"/>
    <w:rsid w:val="006472CB"/>
    <w:rsid w:val="006779F8"/>
    <w:rsid w:val="006801DE"/>
    <w:rsid w:val="00690CFD"/>
    <w:rsid w:val="006B26C3"/>
    <w:rsid w:val="006B2D4A"/>
    <w:rsid w:val="006B7AE0"/>
    <w:rsid w:val="006C4F54"/>
    <w:rsid w:val="006F588E"/>
    <w:rsid w:val="00720597"/>
    <w:rsid w:val="0072512B"/>
    <w:rsid w:val="0073630B"/>
    <w:rsid w:val="007414CD"/>
    <w:rsid w:val="00744FEC"/>
    <w:rsid w:val="0076648E"/>
    <w:rsid w:val="00766F23"/>
    <w:rsid w:val="00780E98"/>
    <w:rsid w:val="007951D5"/>
    <w:rsid w:val="00797656"/>
    <w:rsid w:val="007A65CE"/>
    <w:rsid w:val="007F0AEF"/>
    <w:rsid w:val="008442E8"/>
    <w:rsid w:val="00850D47"/>
    <w:rsid w:val="0085193F"/>
    <w:rsid w:val="00855B8D"/>
    <w:rsid w:val="00856D94"/>
    <w:rsid w:val="008679D2"/>
    <w:rsid w:val="008C3CE9"/>
    <w:rsid w:val="008D314B"/>
    <w:rsid w:val="008D3DB5"/>
    <w:rsid w:val="008D5AA8"/>
    <w:rsid w:val="00916D3B"/>
    <w:rsid w:val="00921B37"/>
    <w:rsid w:val="00926D2F"/>
    <w:rsid w:val="00927D20"/>
    <w:rsid w:val="009318DB"/>
    <w:rsid w:val="0095289B"/>
    <w:rsid w:val="00953917"/>
    <w:rsid w:val="009C5119"/>
    <w:rsid w:val="009D3DE5"/>
    <w:rsid w:val="009E3140"/>
    <w:rsid w:val="00A0005D"/>
    <w:rsid w:val="00A0199B"/>
    <w:rsid w:val="00A01F62"/>
    <w:rsid w:val="00A04649"/>
    <w:rsid w:val="00A0759C"/>
    <w:rsid w:val="00A35B06"/>
    <w:rsid w:val="00A37286"/>
    <w:rsid w:val="00A7489F"/>
    <w:rsid w:val="00AA0428"/>
    <w:rsid w:val="00B06D8D"/>
    <w:rsid w:val="00B31932"/>
    <w:rsid w:val="00B35592"/>
    <w:rsid w:val="00B7752C"/>
    <w:rsid w:val="00BA1C38"/>
    <w:rsid w:val="00BC4C3D"/>
    <w:rsid w:val="00C95451"/>
    <w:rsid w:val="00CE23B7"/>
    <w:rsid w:val="00D101B5"/>
    <w:rsid w:val="00D3747C"/>
    <w:rsid w:val="00D46CE5"/>
    <w:rsid w:val="00D47EE7"/>
    <w:rsid w:val="00D64179"/>
    <w:rsid w:val="00D83E36"/>
    <w:rsid w:val="00D9510E"/>
    <w:rsid w:val="00DA216D"/>
    <w:rsid w:val="00DB60C1"/>
    <w:rsid w:val="00DC6277"/>
    <w:rsid w:val="00DD77E7"/>
    <w:rsid w:val="00DE0782"/>
    <w:rsid w:val="00DE0969"/>
    <w:rsid w:val="00DF424B"/>
    <w:rsid w:val="00DF60C6"/>
    <w:rsid w:val="00E02B24"/>
    <w:rsid w:val="00E2659A"/>
    <w:rsid w:val="00E32198"/>
    <w:rsid w:val="00E32526"/>
    <w:rsid w:val="00E52842"/>
    <w:rsid w:val="00E60AED"/>
    <w:rsid w:val="00E63ED9"/>
    <w:rsid w:val="00E65678"/>
    <w:rsid w:val="00E9375B"/>
    <w:rsid w:val="00ED1A31"/>
    <w:rsid w:val="00F0406D"/>
    <w:rsid w:val="00F5621F"/>
    <w:rsid w:val="00F70824"/>
    <w:rsid w:val="00FD64DA"/>
    <w:rsid w:val="00FE7FE9"/>
    <w:rsid w:val="00FF1129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F1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23B3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24</cp:revision>
  <dcterms:created xsi:type="dcterms:W3CDTF">2022-02-17T07:16:00Z</dcterms:created>
  <dcterms:modified xsi:type="dcterms:W3CDTF">2022-02-18T15:03:00Z</dcterms:modified>
</cp:coreProperties>
</file>