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E2B" w14:textId="52E85CDB" w:rsidR="006C3812" w:rsidRPr="00277C4D" w:rsidRDefault="006C3812" w:rsidP="00277C4D">
      <w:pPr>
        <w:spacing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Изучение эффективности зубной пасты, содержащей стабилизированный фторид олова,  при кариесе, эрозии и гиперестезии зубов</w:t>
      </w:r>
    </w:p>
    <w:p w14:paraId="5AEA578D" w14:textId="77777777" w:rsidR="006C3812" w:rsidRPr="00277C4D" w:rsidRDefault="006C3812" w:rsidP="00277C4D">
      <w:pPr>
        <w:spacing w:line="240" w:lineRule="auto"/>
        <w:ind w:right="-76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7C8D7F" w14:textId="77777777" w:rsidR="00840C10" w:rsidRPr="006C7CFE" w:rsidRDefault="00840C10" w:rsidP="006C7CFE">
      <w:pPr>
        <w:spacing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CF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523D93F9" w14:textId="4D6E6610" w:rsidR="00EC3025" w:rsidRPr="00277C4D" w:rsidRDefault="004F4131" w:rsidP="006C7CFE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6C7CFE">
        <w:rPr>
          <w:rFonts w:ascii="Times New Roman" w:hAnsi="Times New Roman" w:cs="Times New Roman"/>
          <w:sz w:val="24"/>
          <w:szCs w:val="24"/>
          <w:lang w:val="ru-RU"/>
        </w:rPr>
        <w:t>Несмотря на улучшение показателей зд</w:t>
      </w:r>
      <w:r w:rsidR="00837180" w:rsidRPr="006C7CFE">
        <w:rPr>
          <w:rFonts w:ascii="Times New Roman" w:hAnsi="Times New Roman" w:cs="Times New Roman"/>
          <w:sz w:val="24"/>
          <w:szCs w:val="24"/>
          <w:lang w:val="ru-RU"/>
        </w:rPr>
        <w:t>оровья полости рта у населения з</w:t>
      </w:r>
      <w:r w:rsidRPr="006C7CFE">
        <w:rPr>
          <w:rFonts w:ascii="Times New Roman" w:hAnsi="Times New Roman" w:cs="Times New Roman"/>
          <w:sz w:val="24"/>
          <w:szCs w:val="24"/>
          <w:lang w:val="ru-RU"/>
        </w:rPr>
        <w:t>ападных стран</w:t>
      </w:r>
      <w:r w:rsidR="00837180" w:rsidRPr="006C7CFE">
        <w:rPr>
          <w:rFonts w:ascii="Times New Roman" w:hAnsi="Times New Roman" w:cs="Times New Roman"/>
          <w:sz w:val="24"/>
          <w:szCs w:val="24"/>
          <w:lang w:val="ru-RU"/>
        </w:rPr>
        <w:t xml:space="preserve"> за последние несколько десятилетий</w:t>
      </w:r>
      <w:r w:rsidR="00951B09" w:rsidRPr="006C7CFE">
        <w:rPr>
          <w:rFonts w:ascii="Times New Roman" w:hAnsi="Times New Roman" w:cs="Times New Roman"/>
          <w:sz w:val="24"/>
          <w:szCs w:val="24"/>
          <w:lang w:val="ru-RU"/>
        </w:rPr>
        <w:t xml:space="preserve"> кариес, эрозия и гиперчувствительность зубов </w:t>
      </w:r>
      <w:r w:rsidR="002378DA" w:rsidRPr="006C7CFE">
        <w:rPr>
          <w:rFonts w:ascii="Times New Roman" w:hAnsi="Times New Roman" w:cs="Times New Roman"/>
          <w:sz w:val="24"/>
          <w:szCs w:val="24"/>
          <w:lang w:val="ru-RU"/>
        </w:rPr>
        <w:t>являются час</w:t>
      </w:r>
      <w:r w:rsidR="00837180" w:rsidRPr="006C7CFE">
        <w:rPr>
          <w:rFonts w:ascii="Times New Roman" w:hAnsi="Times New Roman" w:cs="Times New Roman"/>
          <w:sz w:val="24"/>
          <w:szCs w:val="24"/>
          <w:lang w:val="ru-RU"/>
        </w:rPr>
        <w:t>тыми</w:t>
      </w:r>
      <w:r w:rsidR="00755295" w:rsidRPr="00755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180" w:rsidRPr="006C7CFE">
        <w:rPr>
          <w:rFonts w:ascii="Times New Roman" w:hAnsi="Times New Roman" w:cs="Times New Roman"/>
          <w:sz w:val="24"/>
          <w:szCs w:val="24"/>
          <w:lang w:val="ru-RU"/>
        </w:rPr>
        <w:t>диагностируемыми</w:t>
      </w:r>
      <w:r w:rsidR="0080173D" w:rsidRPr="006C7CFE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состояниями</w:t>
      </w:r>
      <w:r w:rsidR="00951B09" w:rsidRPr="006C7CFE">
        <w:rPr>
          <w:rFonts w:ascii="Times New Roman" w:hAnsi="Times New Roman" w:cs="Times New Roman"/>
          <w:sz w:val="24"/>
          <w:szCs w:val="24"/>
          <w:lang w:val="ru-RU"/>
        </w:rPr>
        <w:t xml:space="preserve"> на приеме у врача-стоматолога</w:t>
      </w:r>
      <w:r w:rsidR="006C7C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7CFE" w:rsidRPr="006C7CF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7CFE" w:rsidRPr="006C7CFE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6C7C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187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Согласно Глобальному  бремени болезней распространенность </w:t>
      </w:r>
      <w:proofErr w:type="spellStart"/>
      <w:r w:rsidR="00334187" w:rsidRPr="00277C4D">
        <w:rPr>
          <w:rFonts w:ascii="Times New Roman" w:hAnsi="Times New Roman" w:cs="Times New Roman"/>
          <w:sz w:val="24"/>
          <w:szCs w:val="24"/>
          <w:lang w:val="ru-RU"/>
        </w:rPr>
        <w:t>непролеченного</w:t>
      </w:r>
      <w:proofErr w:type="spellEnd"/>
      <w:r w:rsidR="00334187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кариеса зубов 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у  взрослого населения </w:t>
      </w:r>
      <w:r w:rsidR="00BC5258" w:rsidRPr="00277C4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755295" w:rsidRPr="00755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2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35% 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и 60-90% </w:t>
      </w:r>
      <w:r w:rsidR="00BC52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детей школьного возраста</w:t>
      </w:r>
      <w:r w:rsidR="00EB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. Кариес зу</w:t>
      </w:r>
      <w:r w:rsidR="00A7492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бов формируется 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A7492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>действием</w:t>
      </w:r>
      <w:r w:rsidR="00A7492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органических кислот, образующихся в результате процесса ферментации углеводов</w:t>
      </w:r>
      <w:r w:rsidR="0089389D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из пищи</w:t>
      </w:r>
      <w:r w:rsidR="00A7492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микроорганизмами биопленки, 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что в конечном итоге </w:t>
      </w:r>
      <w:r w:rsidR="00A7492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приводит 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к деминерализации твердых тканей</w:t>
      </w:r>
      <w:r w:rsidR="00EB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E37B6" w:rsidRPr="00277C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5B7CB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0F4B42A" w14:textId="1F3ADA65" w:rsidR="008E37B6" w:rsidRPr="00277C4D" w:rsidRDefault="008E37B6" w:rsidP="00EB4D6C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Эрозия зубов характеризуется необратимой убылью твердых тканей зуба в результате действия </w:t>
      </w:r>
      <w:r w:rsidR="003B1B30" w:rsidRPr="00277C4D">
        <w:rPr>
          <w:rFonts w:ascii="Times New Roman" w:hAnsi="Times New Roman" w:cs="Times New Roman"/>
          <w:sz w:val="24"/>
          <w:szCs w:val="24"/>
          <w:lang w:val="ru-RU"/>
        </w:rPr>
        <w:t>экзо</w:t>
      </w:r>
      <w:r w:rsidR="0082774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B1B30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или эндогенных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кислот без участия бактерий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C3244B" w:rsidRPr="00277C4D">
        <w:rPr>
          <w:rFonts w:ascii="Times New Roman" w:hAnsi="Times New Roman" w:cs="Times New Roman"/>
          <w:sz w:val="24"/>
          <w:szCs w:val="24"/>
          <w:lang w:val="ru-RU"/>
        </w:rPr>
        <w:t>6,7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C3244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7176A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К эндогенным факторам относятся </w:t>
      </w:r>
      <w:r w:rsidR="003528BE" w:rsidRPr="00277C4D">
        <w:rPr>
          <w:rFonts w:ascii="Times New Roman" w:hAnsi="Times New Roman" w:cs="Times New Roman"/>
          <w:sz w:val="24"/>
          <w:szCs w:val="24"/>
          <w:lang w:val="ru-RU"/>
        </w:rPr>
        <w:t>воздействие кислот</w:t>
      </w:r>
      <w:r w:rsidR="00703697" w:rsidRPr="00277C4D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="003528BE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5E6D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</w:t>
      </w:r>
      <w:r w:rsidR="00827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E6D" w:rsidRPr="00277C4D">
        <w:rPr>
          <w:rFonts w:ascii="Times New Roman" w:hAnsi="Times New Roman" w:cs="Times New Roman"/>
          <w:sz w:val="24"/>
          <w:szCs w:val="24"/>
          <w:lang w:val="ru-RU"/>
        </w:rPr>
        <w:t>гастроэзофаг</w:t>
      </w:r>
      <w:r w:rsidR="0082774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95E6D" w:rsidRPr="00277C4D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>ьного</w:t>
      </w:r>
      <w:proofErr w:type="spellEnd"/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реф</w:t>
      </w:r>
      <w:r w:rsidR="00703697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люкса либо при </w:t>
      </w:r>
      <w:r w:rsidR="00703697" w:rsidRPr="00862FDB">
        <w:rPr>
          <w:rFonts w:ascii="Times New Roman" w:hAnsi="Times New Roman" w:cs="Times New Roman"/>
          <w:sz w:val="24"/>
          <w:szCs w:val="24"/>
          <w:lang w:val="ru-RU"/>
        </w:rPr>
        <w:t>булимии. Примерами экзогенных факторов являются</w:t>
      </w:r>
      <w:r w:rsidR="00D44634" w:rsidRPr="00862FDB"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употребление </w:t>
      </w:r>
      <w:r w:rsidR="007342E3" w:rsidRPr="00862FDB">
        <w:rPr>
          <w:rFonts w:ascii="Times New Roman" w:hAnsi="Times New Roman" w:cs="Times New Roman"/>
          <w:sz w:val="24"/>
          <w:szCs w:val="24"/>
          <w:lang w:val="ru-RU"/>
        </w:rPr>
        <w:t>кислой пищи и</w:t>
      </w:r>
      <w:r w:rsidR="00755295" w:rsidRPr="00862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2E3" w:rsidRPr="00862FDB">
        <w:rPr>
          <w:rFonts w:ascii="Times New Roman" w:hAnsi="Times New Roman" w:cs="Times New Roman"/>
          <w:sz w:val="24"/>
          <w:szCs w:val="24"/>
          <w:lang w:val="ru-RU"/>
        </w:rPr>
        <w:t>напитков</w:t>
      </w:r>
      <w:r w:rsidR="00FC4511" w:rsidRPr="00862F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110" w:rsidRPr="00862FDB">
        <w:rPr>
          <w:rFonts w:ascii="Times New Roman" w:hAnsi="Times New Roman" w:cs="Times New Roman"/>
          <w:sz w:val="24"/>
          <w:szCs w:val="24"/>
          <w:lang w:val="ru-RU"/>
        </w:rPr>
        <w:t>длительное  воздействие отбеливающих агентов</w:t>
      </w:r>
      <w:r w:rsidR="007342E3" w:rsidRPr="00862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D6C" w:rsidRPr="00862FD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C4511" w:rsidRPr="00862FDB">
        <w:rPr>
          <w:rFonts w:ascii="Times New Roman" w:hAnsi="Times New Roman" w:cs="Times New Roman"/>
          <w:sz w:val="24"/>
          <w:szCs w:val="24"/>
          <w:lang w:val="ru-RU"/>
        </w:rPr>
        <w:t>8,9</w:t>
      </w:r>
      <w:r w:rsidR="00EB4D6C" w:rsidRPr="00862FD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703697" w:rsidRPr="00862F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0C534A" w14:textId="411F79E5" w:rsidR="006E7B8C" w:rsidRPr="00EB4D6C" w:rsidRDefault="00703697" w:rsidP="00EB4D6C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>На развитие к</w:t>
      </w:r>
      <w:r w:rsidR="006E7B8C" w:rsidRPr="00277C4D">
        <w:rPr>
          <w:rFonts w:ascii="Times New Roman" w:hAnsi="Times New Roman" w:cs="Times New Roman"/>
          <w:sz w:val="24"/>
          <w:szCs w:val="24"/>
          <w:lang w:val="ru-RU"/>
        </w:rPr>
        <w:t>ак кариес</w:t>
      </w:r>
      <w:r w:rsidR="00A458E5" w:rsidRPr="00277C4D">
        <w:rPr>
          <w:rFonts w:ascii="Times New Roman" w:hAnsi="Times New Roman" w:cs="Times New Roman"/>
          <w:sz w:val="24"/>
          <w:szCs w:val="24"/>
          <w:lang w:val="ru-RU"/>
        </w:rPr>
        <w:t>а, так и эрозии</w:t>
      </w:r>
      <w:r w:rsidR="006E7B8C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зубов </w:t>
      </w:r>
      <w:r w:rsidR="00A458E5" w:rsidRPr="00277C4D">
        <w:rPr>
          <w:rFonts w:ascii="Times New Roman" w:hAnsi="Times New Roman" w:cs="Times New Roman"/>
          <w:sz w:val="24"/>
          <w:szCs w:val="24"/>
          <w:lang w:val="ru-RU"/>
        </w:rPr>
        <w:t>также влия</w:t>
      </w:r>
      <w:r w:rsidR="00AF74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458E5" w:rsidRPr="00277C4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7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="00EB4D6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>экономиче</w:t>
      </w:r>
      <w:proofErr w:type="spellEnd"/>
      <w:r w:rsidR="009D7B83">
        <w:rPr>
          <w:rFonts w:ascii="Times New Roman" w:hAnsi="Times New Roman" w:cs="Times New Roman"/>
          <w:sz w:val="24"/>
          <w:szCs w:val="24"/>
        </w:rPr>
        <w:t>c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>кий фактор</w:t>
      </w:r>
      <w:r w:rsidR="006814F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 особенности, включающие уровень саливации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458E5" w:rsidRPr="00277C4D">
        <w:rPr>
          <w:rFonts w:ascii="Times New Roman" w:hAnsi="Times New Roman" w:cs="Times New Roman"/>
          <w:sz w:val="24"/>
          <w:szCs w:val="24"/>
          <w:lang w:val="ru-RU"/>
        </w:rPr>
        <w:t>образ жизни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пациента 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44422" w:rsidRPr="00277C4D">
        <w:rPr>
          <w:rFonts w:ascii="Times New Roman" w:hAnsi="Times New Roman" w:cs="Times New Roman"/>
          <w:sz w:val="24"/>
          <w:szCs w:val="24"/>
          <w:lang w:val="ru-RU"/>
        </w:rPr>
        <w:t>5,9</w:t>
      </w:r>
      <w:r w:rsidR="00EB4D6C" w:rsidRPr="00EB4D6C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EB4D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64FDAC" w14:textId="54AA5185" w:rsidR="00C44422" w:rsidRPr="00F206F4" w:rsidRDefault="00BC2DFB" w:rsidP="00513F44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Гиперестезия зубов </w:t>
      </w:r>
      <w:r w:rsidR="00C44422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характеризуется острой кратковременной болью в ответ на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действи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механических,</w:t>
      </w:r>
      <w:r w:rsidR="00481C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химических и температурных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раздражителей.</w:t>
      </w:r>
      <w:r w:rsidR="00513F44" w:rsidRPr="00513F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>Распространенность гиперчувствительности зубов составляет 20-57%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338C" w:rsidRPr="00693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Наиболее часто гиперестезия зубов встречается в возрасте 20-40 лет</w:t>
      </w:r>
      <w:r w:rsidR="00F206F4" w:rsidRPr="00F206F4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>13,15</w:t>
      </w:r>
      <w:r w:rsidR="00F206F4" w:rsidRPr="00F206F4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FC6DE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6425F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Согласно гидродинамической теории, в результате действия раздражителей в обнаженных дентинных канальцах возникает движение жидкости, </w:t>
      </w:r>
      <w:r w:rsidR="005B6C34" w:rsidRPr="00277C4D">
        <w:rPr>
          <w:rFonts w:ascii="Times New Roman" w:hAnsi="Times New Roman" w:cs="Times New Roman"/>
          <w:sz w:val="24"/>
          <w:szCs w:val="24"/>
          <w:lang w:val="ru-RU"/>
        </w:rPr>
        <w:t>активирующее</w:t>
      </w:r>
      <w:r w:rsidR="0006425F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реакцию нервных волокон пульпы зуба</w:t>
      </w:r>
      <w:r w:rsidR="00F206F4" w:rsidRPr="00F206F4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883D70" w:rsidRPr="00277C4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F206F4" w:rsidRPr="00F206F4">
        <w:rPr>
          <w:rFonts w:ascii="Times New Roman" w:hAnsi="Times New Roman" w:cs="Times New Roman"/>
          <w:sz w:val="24"/>
          <w:szCs w:val="24"/>
          <w:lang w:val="ru-RU"/>
        </w:rPr>
        <w:t>*].</w:t>
      </w:r>
    </w:p>
    <w:p w14:paraId="279D9D5C" w14:textId="3E8DB133" w:rsidR="00B77524" w:rsidRPr="00277C4D" w:rsidRDefault="00B77524" w:rsidP="0038011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кариеса зубов </w:t>
      </w:r>
      <w:r w:rsidR="00AE3F5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лечение 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направлено </w:t>
      </w:r>
      <w:r w:rsidR="00AE3F59" w:rsidRPr="00277C4D">
        <w:rPr>
          <w:rFonts w:ascii="Times New Roman" w:hAnsi="Times New Roman" w:cs="Times New Roman"/>
          <w:sz w:val="24"/>
          <w:szCs w:val="24"/>
          <w:lang w:val="ru-RU"/>
        </w:rPr>
        <w:t>на сокращени</w:t>
      </w:r>
      <w:r w:rsidR="00481C1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3F5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частоты и объ</w:t>
      </w:r>
      <w:r w:rsidR="00513F4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3F59" w:rsidRPr="00277C4D">
        <w:rPr>
          <w:rFonts w:ascii="Times New Roman" w:hAnsi="Times New Roman" w:cs="Times New Roman"/>
          <w:sz w:val="24"/>
          <w:szCs w:val="24"/>
          <w:lang w:val="ru-RU"/>
        </w:rPr>
        <w:t>ма употребления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сахаров, в случае эрозии</w:t>
      </w:r>
      <w:r w:rsidR="00481C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E3F59" w:rsidRPr="00277C4D">
        <w:rPr>
          <w:rFonts w:ascii="Times New Roman" w:hAnsi="Times New Roman" w:cs="Times New Roman"/>
          <w:sz w:val="24"/>
          <w:szCs w:val="24"/>
          <w:lang w:val="ru-RU"/>
        </w:rPr>
        <w:t>на уменьшение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D70" w:rsidRPr="00277C4D">
        <w:rPr>
          <w:rFonts w:ascii="Times New Roman" w:hAnsi="Times New Roman" w:cs="Times New Roman"/>
          <w:sz w:val="24"/>
          <w:szCs w:val="24"/>
          <w:lang w:val="ru-RU"/>
        </w:rPr>
        <w:t>экспозици</w:t>
      </w:r>
      <w:r w:rsidR="0083681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A5CAF" w:rsidRPr="0083681C">
        <w:rPr>
          <w:rFonts w:ascii="Times New Roman" w:hAnsi="Times New Roman" w:cs="Times New Roman"/>
          <w:sz w:val="24"/>
          <w:szCs w:val="24"/>
          <w:lang w:val="ru-RU"/>
        </w:rPr>
        <w:t xml:space="preserve">кислот. </w:t>
      </w:r>
      <w:r w:rsidR="00883D70" w:rsidRPr="0083681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83D70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лечении гипер</w:t>
      </w:r>
      <w:r w:rsidR="00E05D87" w:rsidRPr="00277C4D">
        <w:rPr>
          <w:rFonts w:ascii="Times New Roman" w:hAnsi="Times New Roman" w:cs="Times New Roman"/>
          <w:sz w:val="24"/>
          <w:szCs w:val="24"/>
          <w:lang w:val="ru-RU"/>
        </w:rPr>
        <w:t>естезии</w:t>
      </w:r>
      <w:r w:rsidR="002A5CAF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зубов используются средства, </w:t>
      </w:r>
      <w:r w:rsidR="00883D70" w:rsidRPr="00277C4D">
        <w:rPr>
          <w:rFonts w:ascii="Times New Roman" w:hAnsi="Times New Roman" w:cs="Times New Roman"/>
          <w:sz w:val="24"/>
          <w:szCs w:val="24"/>
          <w:lang w:val="ru-RU"/>
        </w:rPr>
        <w:t>блокирующие проводимост</w:t>
      </w:r>
      <w:r w:rsidR="002A5CAF" w:rsidRPr="00277C4D">
        <w:rPr>
          <w:rFonts w:ascii="Times New Roman" w:hAnsi="Times New Roman" w:cs="Times New Roman"/>
          <w:sz w:val="24"/>
          <w:szCs w:val="24"/>
          <w:lang w:val="ru-RU"/>
        </w:rPr>
        <w:t>ь импульсов по нервным волокнам</w:t>
      </w:r>
      <w:r w:rsidR="00B339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3D70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либо запечатывающие дентинные канальцы.</w:t>
      </w:r>
    </w:p>
    <w:p w14:paraId="05CEA026" w14:textId="02C08347" w:rsidR="00842830" w:rsidRPr="00277C4D" w:rsidRDefault="008D068D" w:rsidP="0038011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Во всем мире признано, что </w:t>
      </w:r>
      <w:r w:rsidR="00382559" w:rsidRPr="00277C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спользование </w:t>
      </w:r>
      <w:proofErr w:type="spellStart"/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>фторидсодержащих</w:t>
      </w:r>
      <w:proofErr w:type="spellEnd"/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7E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зубных паст 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>снижает риск развития кариеса и эрозии зубов</w:t>
      </w:r>
      <w:r w:rsidR="00FF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3C3" w:rsidRPr="00FF63C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>17,18</w:t>
      </w:r>
      <w:r w:rsidR="00FF63C3" w:rsidRPr="00FF63C3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Также в проведенных исследованиях выявлено, что использование </w:t>
      </w:r>
      <w:r w:rsidR="00FA17E6" w:rsidRPr="00277C4D">
        <w:rPr>
          <w:rFonts w:ascii="Times New Roman" w:hAnsi="Times New Roman" w:cs="Times New Roman"/>
          <w:sz w:val="24"/>
          <w:szCs w:val="24"/>
          <w:lang w:val="ru-RU"/>
        </w:rPr>
        <w:t>зубных паст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с фторидами в составе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способствуе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т окклюзии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дентинных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канальцев, снижая гиперчувствительность зубов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0119" w:rsidRPr="0038011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87958" w:rsidRPr="00277C4D">
        <w:rPr>
          <w:rFonts w:ascii="Times New Roman" w:hAnsi="Times New Roman" w:cs="Times New Roman"/>
          <w:sz w:val="24"/>
          <w:szCs w:val="24"/>
          <w:lang w:val="ru-RU"/>
        </w:rPr>
        <w:t>19-21</w:t>
      </w:r>
      <w:r w:rsidR="00380119" w:rsidRPr="00380119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1FE046" w14:textId="692BFA94" w:rsidR="00325791" w:rsidRPr="00277C4D" w:rsidRDefault="00842830" w:rsidP="0038011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>Фторид олова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9361A6" w:rsidRPr="00277C4D">
        <w:rPr>
          <w:rFonts w:ascii="Times New Roman" w:hAnsi="Times New Roman" w:cs="Times New Roman"/>
          <w:sz w:val="24"/>
          <w:szCs w:val="24"/>
        </w:rPr>
        <w:t>SnF</w:t>
      </w:r>
      <w:proofErr w:type="spellEnd"/>
      <w:r w:rsidR="009361A6" w:rsidRPr="00277C4D">
        <w:rPr>
          <w:rFonts w:ascii="Times New Roman" w:eastAsia="Calibri" w:hAnsi="Times New Roman" w:cs="Times New Roman"/>
          <w:sz w:val="24"/>
          <w:szCs w:val="24"/>
          <w:lang w:val="ru-RU"/>
        </w:rPr>
        <w:t>₂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704B" w:rsidRPr="00277C4D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первым клинически одобренным </w:t>
      </w:r>
      <w:proofErr w:type="spellStart"/>
      <w:r w:rsidRPr="00277C4D">
        <w:rPr>
          <w:rFonts w:ascii="Times New Roman" w:hAnsi="Times New Roman" w:cs="Times New Roman"/>
          <w:sz w:val="24"/>
          <w:szCs w:val="24"/>
          <w:lang w:val="ru-RU"/>
        </w:rPr>
        <w:t>фторидсодержащим</w:t>
      </w:r>
      <w:proofErr w:type="spellEnd"/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704B" w:rsidRPr="00277C4D">
        <w:rPr>
          <w:rFonts w:ascii="Times New Roman" w:hAnsi="Times New Roman" w:cs="Times New Roman"/>
          <w:sz w:val="24"/>
          <w:szCs w:val="24"/>
          <w:lang w:val="ru-RU"/>
        </w:rPr>
        <w:t>соединением</w:t>
      </w:r>
      <w:r w:rsidR="00325791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</w:t>
      </w:r>
      <w:r w:rsidR="00FA17E6" w:rsidRPr="00277C4D">
        <w:rPr>
          <w:rFonts w:ascii="Times New Roman" w:hAnsi="Times New Roman" w:cs="Times New Roman"/>
          <w:sz w:val="24"/>
          <w:szCs w:val="24"/>
          <w:lang w:val="ru-RU"/>
        </w:rPr>
        <w:t>зубной пасты</w:t>
      </w:r>
      <w:r w:rsidR="001808A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обладающим</w:t>
      </w:r>
      <w:r w:rsidR="001808A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кари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татическим</w:t>
      </w:r>
      <w:r w:rsidR="001808A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действие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3980" w:rsidRPr="00277C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F39" w:rsidRPr="00277C4D">
        <w:rPr>
          <w:rFonts w:ascii="Times New Roman" w:hAnsi="Times New Roman" w:cs="Times New Roman"/>
          <w:sz w:val="24"/>
          <w:szCs w:val="24"/>
          <w:lang w:val="ru-RU"/>
        </w:rPr>
        <w:t>Механизм действия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7F35" w:rsidRPr="00277C4D">
        <w:rPr>
          <w:rFonts w:ascii="Times New Roman" w:hAnsi="Times New Roman" w:cs="Times New Roman"/>
          <w:sz w:val="24"/>
          <w:szCs w:val="24"/>
        </w:rPr>
        <w:t>SnF</w:t>
      </w:r>
      <w:proofErr w:type="spellEnd"/>
      <w:r w:rsidR="00737F35" w:rsidRPr="00277C4D">
        <w:rPr>
          <w:rFonts w:ascii="Times New Roman" w:eastAsia="Calibri" w:hAnsi="Times New Roman" w:cs="Times New Roman"/>
          <w:sz w:val="24"/>
          <w:szCs w:val="24"/>
          <w:lang w:val="ru-RU"/>
        </w:rPr>
        <w:t>₂</w:t>
      </w:r>
      <w:r w:rsidR="00D03F39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связан с образованием нерастворимых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F39" w:rsidRPr="00277C4D">
        <w:rPr>
          <w:rFonts w:ascii="Times New Roman" w:hAnsi="Times New Roman" w:cs="Times New Roman"/>
          <w:sz w:val="24"/>
          <w:szCs w:val="24"/>
          <w:lang w:val="ru-RU"/>
        </w:rPr>
        <w:t>соединений</w:t>
      </w:r>
      <w:r w:rsidR="008B3B25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F39" w:rsidRPr="00277C4D">
        <w:rPr>
          <w:rFonts w:ascii="Times New Roman" w:hAnsi="Times New Roman" w:cs="Times New Roman"/>
          <w:sz w:val="24"/>
          <w:szCs w:val="24"/>
          <w:lang w:val="ru-RU"/>
        </w:rPr>
        <w:t>олова на поверхности дентина</w:t>
      </w:r>
      <w:r w:rsidR="00DD190F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F6FF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обавление </w:t>
      </w:r>
      <w:proofErr w:type="spellStart"/>
      <w:r w:rsidR="00BF6FF8" w:rsidRPr="00277C4D">
        <w:rPr>
          <w:rFonts w:ascii="Times New Roman" w:hAnsi="Times New Roman" w:cs="Times New Roman"/>
          <w:sz w:val="24"/>
          <w:szCs w:val="24"/>
          <w:lang w:val="ru-RU"/>
        </w:rPr>
        <w:t>хелатирующих</w:t>
      </w:r>
      <w:proofErr w:type="spellEnd"/>
      <w:r w:rsidR="00BF6FF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агентов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6743F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состав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 xml:space="preserve"> зубной пасты </w:t>
      </w:r>
      <w:r w:rsidR="00BF6FF8" w:rsidRPr="00277C4D">
        <w:rPr>
          <w:rFonts w:ascii="Times New Roman" w:hAnsi="Times New Roman" w:cs="Times New Roman"/>
          <w:sz w:val="24"/>
          <w:szCs w:val="24"/>
          <w:lang w:val="ru-RU"/>
        </w:rPr>
        <w:t>предотвращает реакцию фторида олова с другими компонентами</w:t>
      </w:r>
      <w:r w:rsidR="0026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FF8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пасты и увеличивает его </w:t>
      </w:r>
      <w:r w:rsidR="00325791" w:rsidRPr="00277C4D">
        <w:rPr>
          <w:rFonts w:ascii="Times New Roman" w:hAnsi="Times New Roman" w:cs="Times New Roman"/>
          <w:sz w:val="24"/>
          <w:szCs w:val="24"/>
          <w:lang w:val="ru-RU"/>
        </w:rPr>
        <w:t>биодоступность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, а введение </w:t>
      </w:r>
      <w:proofErr w:type="spellStart"/>
      <w:r w:rsidR="001310B4" w:rsidRPr="00277C4D">
        <w:rPr>
          <w:rFonts w:ascii="Times New Roman" w:hAnsi="Times New Roman" w:cs="Times New Roman"/>
          <w:sz w:val="24"/>
          <w:szCs w:val="24"/>
          <w:lang w:val="ru-RU"/>
        </w:rPr>
        <w:t>гексаметафосфата</w:t>
      </w:r>
      <w:proofErr w:type="spellEnd"/>
      <w:r w:rsidR="001310B4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7FB" w:rsidRPr="0026743F">
        <w:rPr>
          <w:rFonts w:ascii="Times New Roman" w:hAnsi="Times New Roman" w:cs="Times New Roman"/>
          <w:sz w:val="24"/>
          <w:szCs w:val="24"/>
          <w:lang w:val="ru-RU"/>
        </w:rPr>
        <w:t>натрия</w:t>
      </w:r>
      <w:r w:rsidR="0026743F" w:rsidRPr="00267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7FB" w:rsidRPr="00B54F6F">
        <w:rPr>
          <w:rFonts w:ascii="Times New Roman" w:hAnsi="Times New Roman" w:cs="Times New Roman"/>
          <w:sz w:val="24"/>
          <w:szCs w:val="24"/>
          <w:lang w:val="ru-RU"/>
        </w:rPr>
        <w:t>предотвращает</w:t>
      </w:r>
      <w:r w:rsidR="00B54F6F" w:rsidRPr="00B54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110" w:rsidRPr="00B54F6F">
        <w:rPr>
          <w:rFonts w:ascii="Times New Roman" w:hAnsi="Times New Roman" w:cs="Times New Roman"/>
          <w:sz w:val="24"/>
          <w:szCs w:val="24"/>
          <w:lang w:val="ru-RU"/>
        </w:rPr>
        <w:t>окрашивание поверхности эмали</w:t>
      </w:r>
      <w:r w:rsidR="00C467FB" w:rsidRPr="00B54F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467F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66F" w:rsidRPr="00277C4D">
        <w:rPr>
          <w:rFonts w:ascii="Times New Roman" w:hAnsi="Times New Roman" w:cs="Times New Roman"/>
          <w:sz w:val="24"/>
          <w:szCs w:val="24"/>
          <w:lang w:val="ru-RU"/>
        </w:rPr>
        <w:t>которое является</w:t>
      </w:r>
      <w:r w:rsidR="00C467FB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одним из побочных эффектов использовании зубной пасты с фторидом олова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43B" w:rsidRPr="0003443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37F35" w:rsidRPr="00277C4D">
        <w:rPr>
          <w:rFonts w:ascii="Times New Roman" w:hAnsi="Times New Roman" w:cs="Times New Roman"/>
          <w:sz w:val="24"/>
          <w:szCs w:val="24"/>
          <w:lang w:val="ru-RU"/>
        </w:rPr>
        <w:t>26,</w:t>
      </w:r>
      <w:r w:rsidR="00B23A72" w:rsidRPr="00277C4D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03443B" w:rsidRPr="0003443B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9361A6" w:rsidRPr="00277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A32688" w14:textId="7E6B4483" w:rsidR="00DD190F" w:rsidRPr="00277C4D" w:rsidRDefault="00DD190F" w:rsidP="00277C4D">
      <w:pPr>
        <w:pStyle w:val="a3"/>
        <w:shd w:val="clear" w:color="auto" w:fill="FFFFFF"/>
        <w:spacing w:after="0" w:line="240" w:lineRule="auto"/>
        <w:ind w:left="-851" w:right="-766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6871B8" w14:textId="0229ACA8" w:rsidR="00DD190F" w:rsidRDefault="00B23A72" w:rsidP="00376A92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DD190F" w:rsidRPr="00277C4D">
        <w:rPr>
          <w:rFonts w:ascii="Times New Roman" w:hAnsi="Times New Roman" w:cs="Times New Roman"/>
          <w:b/>
          <w:sz w:val="24"/>
          <w:szCs w:val="24"/>
          <w:lang w:val="ru-RU"/>
        </w:rPr>
        <w:t>ель</w:t>
      </w:r>
    </w:p>
    <w:p w14:paraId="13D14F9F" w14:textId="77777777" w:rsidR="00E569B3" w:rsidRPr="00277C4D" w:rsidRDefault="00E569B3" w:rsidP="00376A92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90DD74" w14:textId="0DBE74D7" w:rsidR="00DD190F" w:rsidRPr="00277C4D" w:rsidRDefault="00B23A72" w:rsidP="00376A92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Цель исследования 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заключалась в сравнении эффективности использования </w:t>
      </w:r>
      <w:r w:rsidR="00457E17" w:rsidRPr="00455F95">
        <w:rPr>
          <w:rFonts w:ascii="Times New Roman" w:hAnsi="Times New Roman" w:cs="Times New Roman"/>
          <w:sz w:val="24"/>
          <w:szCs w:val="24"/>
          <w:lang w:val="ru-RU"/>
        </w:rPr>
        <w:t>зубной пасты, содержащей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B7C" w:rsidRPr="00455F95">
        <w:rPr>
          <w:rFonts w:ascii="Times New Roman" w:hAnsi="Times New Roman" w:cs="Times New Roman"/>
          <w:sz w:val="24"/>
          <w:szCs w:val="24"/>
          <w:lang w:val="ru-RU"/>
        </w:rPr>
        <w:t>стабилизированный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фторид олова</w:t>
      </w:r>
      <w:r w:rsidR="00455F95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5F95" w:rsidRPr="00455F95">
        <w:rPr>
          <w:rFonts w:ascii="Times New Roman" w:hAnsi="Times New Roman" w:cs="Times New Roman"/>
          <w:sz w:val="24"/>
          <w:szCs w:val="24"/>
        </w:rPr>
        <w:t>SnF</w:t>
      </w:r>
      <w:proofErr w:type="spellEnd"/>
      <w:r w:rsidR="00455F95" w:rsidRPr="00455F95">
        <w:rPr>
          <w:rFonts w:ascii="Times New Roman" w:hAnsi="Times New Roman" w:cs="Times New Roman"/>
          <w:sz w:val="24"/>
          <w:szCs w:val="24"/>
          <w:lang w:val="ru-RU"/>
        </w:rPr>
        <w:t>₂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proofErr w:type="spellStart"/>
      <w:r w:rsidRPr="00455F95">
        <w:rPr>
          <w:rFonts w:ascii="Times New Roman" w:hAnsi="Times New Roman" w:cs="Times New Roman"/>
          <w:sz w:val="24"/>
          <w:szCs w:val="24"/>
          <w:lang w:val="ru-RU"/>
        </w:rPr>
        <w:t>фторид</w:t>
      </w:r>
      <w:r w:rsidR="00457E17" w:rsidRPr="00455F95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proofErr w:type="spellEnd"/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07B06" w:rsidRPr="00455F95">
        <w:rPr>
          <w:rFonts w:ascii="Times New Roman" w:hAnsi="Times New Roman" w:cs="Times New Roman"/>
          <w:sz w:val="24"/>
          <w:szCs w:val="24"/>
          <w:lang w:val="ru-RU"/>
        </w:rPr>
        <w:t>зубной пастой</w:t>
      </w:r>
      <w:r w:rsidR="00457E17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="009361A6" w:rsidRPr="00455F95">
        <w:rPr>
          <w:rFonts w:ascii="Times New Roman" w:hAnsi="Times New Roman" w:cs="Times New Roman"/>
          <w:sz w:val="24"/>
          <w:szCs w:val="24"/>
        </w:rPr>
        <w:t>SnF</w:t>
      </w:r>
      <w:proofErr w:type="spellEnd"/>
      <w:r w:rsidR="009361A6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₂ </w:t>
      </w:r>
      <w:r w:rsidR="00457E17" w:rsidRPr="00455F95">
        <w:rPr>
          <w:rFonts w:ascii="Times New Roman" w:hAnsi="Times New Roman" w:cs="Times New Roman"/>
          <w:sz w:val="24"/>
          <w:szCs w:val="24"/>
          <w:lang w:val="ru-RU"/>
        </w:rPr>
        <w:t>в составе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кариеса, эрозии и гиперчувствительности</w:t>
      </w:r>
      <w:r w:rsidR="0034188A"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="00DD190F" w:rsidRPr="00455F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A08F5" w14:textId="77777777" w:rsidR="00F75500" w:rsidRPr="00277C4D" w:rsidRDefault="00F75500" w:rsidP="00376A92">
      <w:pPr>
        <w:pStyle w:val="a3"/>
        <w:shd w:val="clear" w:color="auto" w:fill="FFFFFF"/>
        <w:spacing w:after="0" w:line="24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4F4CAC1C" w14:textId="3A8ED3A4" w:rsidR="00DD190F" w:rsidRPr="00277C4D" w:rsidRDefault="00F75500" w:rsidP="00376A92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Материалы и методы</w:t>
      </w:r>
    </w:p>
    <w:p w14:paraId="2077214A" w14:textId="77777777" w:rsidR="00376A92" w:rsidRDefault="00376A92" w:rsidP="00376A92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619CD6E5" w14:textId="778A1317" w:rsidR="00092FBE" w:rsidRPr="00277C4D" w:rsidRDefault="00DC569E" w:rsidP="00376A92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96E6C">
        <w:rPr>
          <w:rFonts w:ascii="Times New Roman" w:hAnsi="Times New Roman" w:cs="Times New Roman"/>
          <w:sz w:val="24"/>
          <w:szCs w:val="24"/>
          <w:lang w:val="ru-RU"/>
        </w:rPr>
        <w:t>Проводился анализ данных статей, датированных от 1990 года до января 2018</w:t>
      </w:r>
      <w:r w:rsidR="00AC12A3" w:rsidRPr="00296E6C">
        <w:rPr>
          <w:rFonts w:ascii="Times New Roman" w:hAnsi="Times New Roman" w:cs="Times New Roman"/>
          <w:sz w:val="24"/>
          <w:szCs w:val="24"/>
          <w:lang w:val="ru-RU"/>
        </w:rPr>
        <w:t xml:space="preserve">, в базах </w:t>
      </w:r>
      <w:proofErr w:type="spellStart"/>
      <w:r w:rsidR="00AC12A3" w:rsidRPr="00296E6C">
        <w:rPr>
          <w:rFonts w:ascii="Times New Roman" w:hAnsi="Times New Roman" w:cs="Times New Roman"/>
          <w:sz w:val="24"/>
          <w:szCs w:val="24"/>
          <w:lang w:val="ru-RU"/>
        </w:rPr>
        <w:t>Medline</w:t>
      </w:r>
      <w:proofErr w:type="spellEnd"/>
      <w:r w:rsidR="00AC12A3" w:rsidRPr="00296E6C">
        <w:rPr>
          <w:rFonts w:ascii="Times New Roman" w:hAnsi="Times New Roman" w:cs="Times New Roman"/>
          <w:sz w:val="24"/>
          <w:szCs w:val="24"/>
          <w:lang w:val="ru-RU"/>
        </w:rPr>
        <w:t xml:space="preserve"> OVID, Embase.com и </w:t>
      </w:r>
      <w:proofErr w:type="spellStart"/>
      <w:r w:rsidR="00AC12A3" w:rsidRPr="00296E6C">
        <w:rPr>
          <w:rFonts w:ascii="Times New Roman" w:hAnsi="Times New Roman" w:cs="Times New Roman"/>
          <w:sz w:val="24"/>
          <w:szCs w:val="24"/>
          <w:lang w:val="ru-RU"/>
        </w:rPr>
        <w:t>Кокрановской</w:t>
      </w:r>
      <w:proofErr w:type="spellEnd"/>
      <w:r w:rsidR="00AC12A3" w:rsidRPr="00296E6C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библиотеке.</w:t>
      </w:r>
    </w:p>
    <w:p w14:paraId="03B4A93C" w14:textId="77777777" w:rsidR="00D51EF9" w:rsidRDefault="00D51EF9" w:rsidP="00D51EF9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AE104A" w14:textId="3A06BA90" w:rsidR="00092FBE" w:rsidRDefault="00092FBE" w:rsidP="00D51EF9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2F300BD7" w14:textId="77777777" w:rsidR="00A64026" w:rsidRPr="00277C4D" w:rsidRDefault="00A64026" w:rsidP="00D51EF9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68FFFF" w14:textId="1E540904" w:rsidR="00092FBE" w:rsidRPr="00277C4D" w:rsidRDefault="00AC12A3" w:rsidP="00DB5618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Систематический обзор </w:t>
      </w:r>
      <w:r w:rsidR="004E3145" w:rsidRPr="00277C4D">
        <w:rPr>
          <w:rFonts w:ascii="Times New Roman" w:hAnsi="Times New Roman" w:cs="Times New Roman"/>
          <w:sz w:val="24"/>
          <w:szCs w:val="24"/>
          <w:lang w:val="ru-RU"/>
        </w:rPr>
        <w:t>включал три исследования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4E3145" w:rsidRPr="00277C4D">
        <w:rPr>
          <w:rFonts w:ascii="Times New Roman" w:hAnsi="Times New Roman" w:cs="Times New Roman"/>
          <w:sz w:val="24"/>
          <w:szCs w:val="24"/>
          <w:lang w:val="ru-RU"/>
        </w:rPr>
        <w:t>кариесу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зубов, вос</w:t>
      </w:r>
      <w:r w:rsidR="004E3145" w:rsidRPr="00277C4D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DB561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>эрозии зубов и 11 исследований гиперчувствительности дентина.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>Риск систематической ошибки был оценен как высок</w:t>
      </w:r>
      <w:r w:rsidR="004E3145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ий для большинства исследований, касающихся 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кариеса и эрозии </w:t>
      </w:r>
      <w:r w:rsidR="00B75B7C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зубов, а также 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>низкий или средний для исследований гипер</w:t>
      </w:r>
      <w:r w:rsidR="004E3145" w:rsidRPr="00277C4D">
        <w:rPr>
          <w:rFonts w:ascii="Times New Roman" w:hAnsi="Times New Roman" w:cs="Times New Roman"/>
          <w:sz w:val="24"/>
          <w:szCs w:val="24"/>
          <w:lang w:val="ru-RU"/>
        </w:rPr>
        <w:t>естезии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="00092FBE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DBB456" w14:textId="240AB41B" w:rsidR="00092FBE" w:rsidRPr="00277C4D" w:rsidRDefault="00AC12A3" w:rsidP="00DB5618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75B7C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отношении кариеса </w:t>
      </w:r>
      <w:r w:rsidR="00723DD0" w:rsidRPr="00277C4D">
        <w:rPr>
          <w:rFonts w:ascii="Times New Roman" w:hAnsi="Times New Roman" w:cs="Times New Roman"/>
          <w:sz w:val="24"/>
          <w:szCs w:val="24"/>
          <w:lang w:val="ru-RU"/>
        </w:rPr>
        <w:t>эффективность средств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3DD0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содержащих фторид олова в составе, </w:t>
      </w:r>
      <w:r w:rsidR="00723DD0"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была сопоставима или незначительно выше эффективности средств без содержания фторида олова. </w:t>
      </w:r>
    </w:p>
    <w:p w14:paraId="6E81FB08" w14:textId="64AD8F8D" w:rsidR="002B4110" w:rsidRPr="00277C4D" w:rsidRDefault="00A64026" w:rsidP="002B4110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026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семи из восьми исследований в отношении эрозии зубов эффект </w:t>
      </w:r>
      <w:r w:rsidRPr="0045689F">
        <w:rPr>
          <w:rFonts w:ascii="Times New Roman" w:hAnsi="Times New Roman" w:cs="Times New Roman"/>
          <w:sz w:val="24"/>
          <w:szCs w:val="24"/>
          <w:lang w:val="ru-RU"/>
        </w:rPr>
        <w:t>использования зубных паст со стабилизированным фторидом олова в составе был выше,</w:t>
      </w:r>
      <w:r w:rsidR="003E3E74" w:rsidRPr="0045689F">
        <w:rPr>
          <w:rFonts w:ascii="Times New Roman" w:hAnsi="Times New Roman" w:cs="Times New Roman"/>
          <w:sz w:val="24"/>
          <w:szCs w:val="24"/>
          <w:lang w:val="ru-RU"/>
        </w:rPr>
        <w:t xml:space="preserve"> что выражалось в уменьшении степени растворимости</w:t>
      </w:r>
      <w:r w:rsidR="0045689F" w:rsidRPr="0045689F">
        <w:rPr>
          <w:rFonts w:ascii="Times New Roman" w:hAnsi="Times New Roman" w:cs="Times New Roman"/>
          <w:sz w:val="24"/>
          <w:szCs w:val="24"/>
          <w:lang w:val="ru-RU"/>
        </w:rPr>
        <w:t xml:space="preserve"> эмали зубов</w:t>
      </w:r>
      <w:r w:rsidR="003E3E74" w:rsidRPr="00A6402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5689F">
        <w:rPr>
          <w:rFonts w:ascii="Times New Roman" w:hAnsi="Times New Roman" w:cs="Times New Roman"/>
          <w:sz w:val="24"/>
          <w:szCs w:val="24"/>
          <w:lang w:val="ru-RU"/>
        </w:rPr>
        <w:t xml:space="preserve"> ее</w:t>
      </w:r>
      <w:r w:rsidR="003E3E74" w:rsidRPr="00A64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C88" w:rsidRPr="00A64026">
        <w:rPr>
          <w:rFonts w:ascii="Times New Roman" w:hAnsi="Times New Roman" w:cs="Times New Roman"/>
          <w:sz w:val="24"/>
          <w:szCs w:val="24"/>
          <w:lang w:val="ru-RU"/>
        </w:rPr>
        <w:t>шероховатости.</w:t>
      </w:r>
    </w:p>
    <w:p w14:paraId="12671EDB" w14:textId="2CD521CE" w:rsidR="00092FBE" w:rsidRPr="00277C4D" w:rsidRDefault="00092FBE" w:rsidP="00DB5618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D77008" w14:textId="22AAB5B5" w:rsidR="00D55AA8" w:rsidRDefault="00745080" w:rsidP="00A64026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>Согласно данным метаанализа, включав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его исследования 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>лечени</w:t>
      </w:r>
      <w:r w:rsidR="00A6402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гиперестезии зубов продолжительностью 8 недель, выявлена эффективность использования зубных паст, содержащих стабилизированный фторид олова.</w:t>
      </w:r>
    </w:p>
    <w:p w14:paraId="48ABEB7C" w14:textId="77777777" w:rsidR="00D51EF9" w:rsidRPr="00277C4D" w:rsidRDefault="00D51EF9" w:rsidP="00D51EF9">
      <w:pPr>
        <w:spacing w:after="0" w:line="240" w:lineRule="auto"/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82D295" w14:textId="77777777" w:rsidR="00092FBE" w:rsidRPr="00277C4D" w:rsidRDefault="00092FBE" w:rsidP="00D51EF9">
      <w:pPr>
        <w:spacing w:after="0" w:line="240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710947E4" w14:textId="77777777" w:rsidR="00D51EF9" w:rsidRDefault="00D51EF9" w:rsidP="00D51EF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603758F6" w14:textId="285D2033" w:rsidR="00092FBE" w:rsidRDefault="00745080" w:rsidP="00D51EF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D0791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результатам проведенного </w:t>
      </w:r>
      <w:r w:rsidR="00BC17A7" w:rsidRPr="00D07912">
        <w:rPr>
          <w:rFonts w:ascii="Times New Roman" w:hAnsi="Times New Roman" w:cs="Times New Roman"/>
          <w:sz w:val="24"/>
          <w:szCs w:val="24"/>
          <w:lang w:val="ru-RU"/>
        </w:rPr>
        <w:t>анализа литературы</w:t>
      </w:r>
      <w:r w:rsidR="006460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12">
        <w:rPr>
          <w:rFonts w:ascii="Times New Roman" w:hAnsi="Times New Roman" w:cs="Times New Roman"/>
          <w:sz w:val="24"/>
          <w:szCs w:val="24"/>
          <w:lang w:val="ru-RU"/>
        </w:rPr>
        <w:t>выявлена</w:t>
      </w:r>
      <w:r w:rsidRPr="00277C4D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 использования зубной пасты, содержащей стабилизированный фторид олова в составе, в лечебных и профилактических целях при гиперестезии и эрозии зубов.</w:t>
      </w:r>
    </w:p>
    <w:p w14:paraId="17A8FF33" w14:textId="4953039F" w:rsidR="00646083" w:rsidRDefault="00646083" w:rsidP="00D51EF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10BEB82A" w14:textId="77777777" w:rsidR="00646083" w:rsidRPr="00277C4D" w:rsidRDefault="00646083" w:rsidP="00D51EF9">
      <w:pPr>
        <w:pStyle w:val="a3"/>
        <w:shd w:val="clear" w:color="auto" w:fill="FFFFFF"/>
        <w:spacing w:after="0" w:line="240" w:lineRule="auto"/>
        <w:ind w:left="-851" w:right="-766" w:firstLine="851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42E963CA" w14:textId="77777777" w:rsidR="00745080" w:rsidRPr="00277C4D" w:rsidRDefault="00745080" w:rsidP="00277C4D">
      <w:pPr>
        <w:pStyle w:val="a3"/>
        <w:shd w:val="clear" w:color="auto" w:fill="FFFFFF"/>
        <w:spacing w:after="0" w:line="24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33E6C1ED" w14:textId="148B86DB" w:rsidR="00B75B7C" w:rsidRPr="00212E39" w:rsidRDefault="00092FBE" w:rsidP="00212E39">
      <w:pPr>
        <w:pStyle w:val="a3"/>
        <w:shd w:val="clear" w:color="auto" w:fill="FFFFFF"/>
        <w:spacing w:after="0" w:line="24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277C4D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B75B7C" w:rsidRPr="00212E3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10"/>
    <w:rsid w:val="00030072"/>
    <w:rsid w:val="0003443B"/>
    <w:rsid w:val="0006425F"/>
    <w:rsid w:val="00087958"/>
    <w:rsid w:val="00092FBE"/>
    <w:rsid w:val="000D35E1"/>
    <w:rsid w:val="001310B4"/>
    <w:rsid w:val="00152149"/>
    <w:rsid w:val="001808A8"/>
    <w:rsid w:val="001861D0"/>
    <w:rsid w:val="00194B7F"/>
    <w:rsid w:val="00204818"/>
    <w:rsid w:val="002106D0"/>
    <w:rsid w:val="00212E39"/>
    <w:rsid w:val="002378DA"/>
    <w:rsid w:val="00252A55"/>
    <w:rsid w:val="00266C04"/>
    <w:rsid w:val="0026743F"/>
    <w:rsid w:val="00276F74"/>
    <w:rsid w:val="00277C4D"/>
    <w:rsid w:val="00280621"/>
    <w:rsid w:val="00283B42"/>
    <w:rsid w:val="00285DC9"/>
    <w:rsid w:val="00292103"/>
    <w:rsid w:val="00296E6C"/>
    <w:rsid w:val="002A5CAF"/>
    <w:rsid w:val="002A74D8"/>
    <w:rsid w:val="002B4110"/>
    <w:rsid w:val="002E6DD0"/>
    <w:rsid w:val="00316801"/>
    <w:rsid w:val="00325791"/>
    <w:rsid w:val="00334187"/>
    <w:rsid w:val="00336DB6"/>
    <w:rsid w:val="0034188A"/>
    <w:rsid w:val="003528BE"/>
    <w:rsid w:val="0036395D"/>
    <w:rsid w:val="00376A92"/>
    <w:rsid w:val="00380119"/>
    <w:rsid w:val="00382559"/>
    <w:rsid w:val="00395C88"/>
    <w:rsid w:val="003B1B30"/>
    <w:rsid w:val="003E3E74"/>
    <w:rsid w:val="00432F9F"/>
    <w:rsid w:val="00455F95"/>
    <w:rsid w:val="0045689F"/>
    <w:rsid w:val="00457E17"/>
    <w:rsid w:val="00481C13"/>
    <w:rsid w:val="00495E6D"/>
    <w:rsid w:val="004A14EE"/>
    <w:rsid w:val="004C4468"/>
    <w:rsid w:val="004D1EFB"/>
    <w:rsid w:val="004E3145"/>
    <w:rsid w:val="004E5CB8"/>
    <w:rsid w:val="004E5EFB"/>
    <w:rsid w:val="004F4131"/>
    <w:rsid w:val="00513F44"/>
    <w:rsid w:val="00546D2F"/>
    <w:rsid w:val="005522AF"/>
    <w:rsid w:val="005670BD"/>
    <w:rsid w:val="005B6C34"/>
    <w:rsid w:val="005B7CB6"/>
    <w:rsid w:val="005E4841"/>
    <w:rsid w:val="00646083"/>
    <w:rsid w:val="006812AC"/>
    <w:rsid w:val="006814F3"/>
    <w:rsid w:val="0069338C"/>
    <w:rsid w:val="006A1EFE"/>
    <w:rsid w:val="006A68EC"/>
    <w:rsid w:val="006C3812"/>
    <w:rsid w:val="006C7CFE"/>
    <w:rsid w:val="006E7B8C"/>
    <w:rsid w:val="00703697"/>
    <w:rsid w:val="00711E82"/>
    <w:rsid w:val="00717D8D"/>
    <w:rsid w:val="007200D5"/>
    <w:rsid w:val="00723DD0"/>
    <w:rsid w:val="007342E3"/>
    <w:rsid w:val="00737F35"/>
    <w:rsid w:val="00745080"/>
    <w:rsid w:val="0074567F"/>
    <w:rsid w:val="00754FA8"/>
    <w:rsid w:val="00755295"/>
    <w:rsid w:val="00765CB3"/>
    <w:rsid w:val="00773AA7"/>
    <w:rsid w:val="007750D4"/>
    <w:rsid w:val="00777BFA"/>
    <w:rsid w:val="007B356C"/>
    <w:rsid w:val="0080173D"/>
    <w:rsid w:val="0082774F"/>
    <w:rsid w:val="0083681C"/>
    <w:rsid w:val="00837180"/>
    <w:rsid w:val="00840C10"/>
    <w:rsid w:val="00842830"/>
    <w:rsid w:val="00845FC2"/>
    <w:rsid w:val="00862FDB"/>
    <w:rsid w:val="00883D70"/>
    <w:rsid w:val="0088704B"/>
    <w:rsid w:val="0089389D"/>
    <w:rsid w:val="008B3B25"/>
    <w:rsid w:val="008D068D"/>
    <w:rsid w:val="008D72F6"/>
    <w:rsid w:val="008E37B6"/>
    <w:rsid w:val="009361A6"/>
    <w:rsid w:val="00951B09"/>
    <w:rsid w:val="00961319"/>
    <w:rsid w:val="00974DE9"/>
    <w:rsid w:val="009D7B83"/>
    <w:rsid w:val="009E1C76"/>
    <w:rsid w:val="009F207B"/>
    <w:rsid w:val="00A458E5"/>
    <w:rsid w:val="00A64026"/>
    <w:rsid w:val="00A738E8"/>
    <w:rsid w:val="00A74929"/>
    <w:rsid w:val="00A9082F"/>
    <w:rsid w:val="00AC12A3"/>
    <w:rsid w:val="00AE3F59"/>
    <w:rsid w:val="00AE52FD"/>
    <w:rsid w:val="00AF3980"/>
    <w:rsid w:val="00AF7423"/>
    <w:rsid w:val="00B024F6"/>
    <w:rsid w:val="00B06EAB"/>
    <w:rsid w:val="00B23A72"/>
    <w:rsid w:val="00B2747B"/>
    <w:rsid w:val="00B339C0"/>
    <w:rsid w:val="00B54F6F"/>
    <w:rsid w:val="00B75B7C"/>
    <w:rsid w:val="00B77524"/>
    <w:rsid w:val="00BA7B4C"/>
    <w:rsid w:val="00BB17E7"/>
    <w:rsid w:val="00BC17A7"/>
    <w:rsid w:val="00BC2DFB"/>
    <w:rsid w:val="00BC5258"/>
    <w:rsid w:val="00BF6FF8"/>
    <w:rsid w:val="00C1007D"/>
    <w:rsid w:val="00C3244B"/>
    <w:rsid w:val="00C42906"/>
    <w:rsid w:val="00C44422"/>
    <w:rsid w:val="00C467FB"/>
    <w:rsid w:val="00C47647"/>
    <w:rsid w:val="00C624D5"/>
    <w:rsid w:val="00C7176A"/>
    <w:rsid w:val="00C72E10"/>
    <w:rsid w:val="00D03F39"/>
    <w:rsid w:val="00D07912"/>
    <w:rsid w:val="00D07B06"/>
    <w:rsid w:val="00D15373"/>
    <w:rsid w:val="00D35242"/>
    <w:rsid w:val="00D44634"/>
    <w:rsid w:val="00D51EF9"/>
    <w:rsid w:val="00D55AA8"/>
    <w:rsid w:val="00D81620"/>
    <w:rsid w:val="00DA78F0"/>
    <w:rsid w:val="00DB4863"/>
    <w:rsid w:val="00DB5618"/>
    <w:rsid w:val="00DC569E"/>
    <w:rsid w:val="00DD190F"/>
    <w:rsid w:val="00E05D87"/>
    <w:rsid w:val="00E569B3"/>
    <w:rsid w:val="00EB4D6C"/>
    <w:rsid w:val="00EC3025"/>
    <w:rsid w:val="00EC766F"/>
    <w:rsid w:val="00ED5C80"/>
    <w:rsid w:val="00EF0E87"/>
    <w:rsid w:val="00F01123"/>
    <w:rsid w:val="00F16579"/>
    <w:rsid w:val="00F206F4"/>
    <w:rsid w:val="00F41E42"/>
    <w:rsid w:val="00F75500"/>
    <w:rsid w:val="00FA17E6"/>
    <w:rsid w:val="00FB21B9"/>
    <w:rsid w:val="00FB7F05"/>
    <w:rsid w:val="00FC4511"/>
    <w:rsid w:val="00FC4E51"/>
    <w:rsid w:val="00FC6DEB"/>
    <w:rsid w:val="00FE1A32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8C9"/>
  <w15:chartTrackingRefBased/>
  <w15:docId w15:val="{E75CBF8F-451C-40B0-8A7F-1B91808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4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10"/>
    <w:pPr>
      <w:ind w:left="720"/>
      <w:contextualSpacing/>
    </w:pPr>
  </w:style>
  <w:style w:type="table" w:styleId="a4">
    <w:name w:val="Table Grid"/>
    <w:basedOn w:val="a1"/>
    <w:uiPriority w:val="39"/>
    <w:rsid w:val="0084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B356C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7200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0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00D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0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0D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14</cp:revision>
  <dcterms:created xsi:type="dcterms:W3CDTF">2023-02-01T18:07:00Z</dcterms:created>
  <dcterms:modified xsi:type="dcterms:W3CDTF">2023-02-01T20:42:00Z</dcterms:modified>
</cp:coreProperties>
</file>