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D76B" w14:textId="66DBC21E" w:rsidR="008657E0" w:rsidRDefault="000355AD" w:rsidP="00CA4D11">
      <w:pPr>
        <w:ind w:left="-567" w:right="-27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Метагеномный</w:t>
      </w:r>
      <w:proofErr w:type="spellEnd"/>
      <w:r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15A5A"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сравнительный анализ </w:t>
      </w:r>
      <w:r w:rsidR="004957D3"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черного и белого</w:t>
      </w:r>
      <w:r w:rsidR="00015A5A"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957D3"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>зубного</w:t>
      </w:r>
      <w:r w:rsidR="00015A5A"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957D3"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налета</w:t>
      </w:r>
      <w:r w:rsidR="00D94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 взрослых</w:t>
      </w:r>
    </w:p>
    <w:p w14:paraId="10FE31B1" w14:textId="77777777" w:rsidR="00FA1084" w:rsidRPr="007443E7" w:rsidRDefault="00FA1084" w:rsidP="00CA4D11">
      <w:pPr>
        <w:ind w:left="-567" w:right="-27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0D46A3" w14:textId="51DFA0E8" w:rsidR="004A34B2" w:rsidRPr="007443E7" w:rsidRDefault="002301EA" w:rsidP="00C05070">
      <w:pPr>
        <w:ind w:left="-567" w:right="-279" w:firstLine="128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443E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0B2CCD42" w14:textId="7114B40F" w:rsidR="002301EA" w:rsidRPr="00CA4D11" w:rsidRDefault="00371532" w:rsidP="00DF0C24">
      <w:pPr>
        <w:spacing w:after="0"/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43E7">
        <w:rPr>
          <w:rFonts w:ascii="Times New Roman" w:hAnsi="Times New Roman" w:cs="Times New Roman"/>
          <w:sz w:val="24"/>
          <w:szCs w:val="24"/>
          <w:lang w:val="ru-RU"/>
        </w:rPr>
        <w:t>Микробиом</w:t>
      </w:r>
      <w:proofErr w:type="spellEnd"/>
      <w:r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 является вторым по сложности </w:t>
      </w:r>
      <w:proofErr w:type="spellStart"/>
      <w:r w:rsidRPr="007443E7">
        <w:rPr>
          <w:rFonts w:ascii="Times New Roman" w:hAnsi="Times New Roman" w:cs="Times New Roman"/>
          <w:sz w:val="24"/>
          <w:szCs w:val="24"/>
          <w:lang w:val="ru-RU"/>
        </w:rPr>
        <w:t>микробиомом</w:t>
      </w:r>
      <w:proofErr w:type="spellEnd"/>
      <w:r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 после кишечника.</w:t>
      </w:r>
      <w:r w:rsidR="007443E7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3710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FA1084">
        <w:rPr>
          <w:rFonts w:ascii="Times New Roman" w:hAnsi="Times New Roman" w:cs="Times New Roman"/>
          <w:sz w:val="24"/>
          <w:szCs w:val="24"/>
          <w:lang w:val="ru-RU"/>
        </w:rPr>
        <w:t xml:space="preserve">некоторым </w:t>
      </w:r>
      <w:r w:rsidR="00383710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оценкам </w:t>
      </w:r>
      <w:r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в состав </w:t>
      </w:r>
      <w:proofErr w:type="spellStart"/>
      <w:r w:rsidR="000C4D1A" w:rsidRPr="007443E7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proofErr w:type="spellEnd"/>
      <w:r w:rsidR="00383710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</w:t>
      </w:r>
      <w:r w:rsidR="007443E7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 входят</w:t>
      </w:r>
      <w:r w:rsidR="000C4D1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687 видов бактерий</w:t>
      </w:r>
      <w:r w:rsidR="007443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[1,2</w:t>
      </w:r>
      <w:r w:rsidR="007443E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3F5E20" w:rsidRPr="00CA4D11">
        <w:rPr>
          <w:rFonts w:ascii="Times New Roman" w:hAnsi="Times New Roman" w:cs="Times New Roman"/>
          <w:sz w:val="24"/>
          <w:szCs w:val="24"/>
          <w:lang w:val="ru-RU"/>
        </w:rPr>
        <w:t>Различные участки полости рта, такие как поверхность зубов</w:t>
      </w:r>
      <w:r w:rsidR="00A72A36" w:rsidRPr="00CA4D11">
        <w:rPr>
          <w:rFonts w:ascii="Times New Roman" w:hAnsi="Times New Roman" w:cs="Times New Roman"/>
          <w:sz w:val="24"/>
          <w:szCs w:val="24"/>
          <w:lang w:val="ru-RU"/>
        </w:rPr>
        <w:t>, миндалин</w:t>
      </w:r>
      <w:r w:rsidR="003F5E20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язык, </w:t>
      </w:r>
      <w:r w:rsidR="00A72A36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мягкое и твердое небо, </w:t>
      </w:r>
      <w:r w:rsidR="003F5E20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слизистая </w:t>
      </w:r>
      <w:r w:rsidR="003F5E20" w:rsidRPr="007443E7">
        <w:rPr>
          <w:rFonts w:ascii="Times New Roman" w:hAnsi="Times New Roman" w:cs="Times New Roman"/>
          <w:sz w:val="24"/>
          <w:szCs w:val="24"/>
          <w:lang w:val="ru-RU"/>
        </w:rPr>
        <w:t>оболочка губ</w:t>
      </w:r>
      <w:r w:rsidR="009A0106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 и щек </w:t>
      </w:r>
      <w:r w:rsidR="003F5E20" w:rsidRPr="007443E7">
        <w:rPr>
          <w:rFonts w:ascii="Times New Roman" w:hAnsi="Times New Roman" w:cs="Times New Roman"/>
          <w:sz w:val="24"/>
          <w:szCs w:val="24"/>
          <w:lang w:val="ru-RU"/>
        </w:rPr>
        <w:t>имеют специфические микробные сообщества</w:t>
      </w:r>
      <w:r w:rsidR="00CE63B7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72A36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A72A36" w:rsidRPr="007443E7">
        <w:rPr>
          <w:rFonts w:ascii="Times New Roman" w:hAnsi="Times New Roman" w:cs="Times New Roman"/>
          <w:sz w:val="24"/>
          <w:szCs w:val="24"/>
          <w:lang w:val="ru-RU"/>
        </w:rPr>
        <w:t>микробиом</w:t>
      </w:r>
      <w:proofErr w:type="spellEnd"/>
      <w:r w:rsidR="00A72A36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 слюны представляет собой</w:t>
      </w:r>
      <w:r w:rsidR="007443E7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A36" w:rsidRPr="007443E7">
        <w:rPr>
          <w:rFonts w:ascii="Times New Roman" w:hAnsi="Times New Roman" w:cs="Times New Roman"/>
          <w:sz w:val="24"/>
          <w:szCs w:val="24"/>
          <w:lang w:val="ru-RU"/>
        </w:rPr>
        <w:t xml:space="preserve">комплекс </w:t>
      </w:r>
      <w:proofErr w:type="spellStart"/>
      <w:r w:rsidR="00CE63B7" w:rsidRPr="007443E7">
        <w:rPr>
          <w:rFonts w:ascii="Times New Roman" w:hAnsi="Times New Roman" w:cs="Times New Roman"/>
          <w:sz w:val="24"/>
          <w:szCs w:val="24"/>
          <w:lang w:val="ru-RU"/>
        </w:rPr>
        <w:t>микробиомов</w:t>
      </w:r>
      <w:proofErr w:type="spellEnd"/>
      <w:r w:rsidR="00CE63B7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A36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всех перечисленных зон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[3</w:t>
      </w:r>
      <w:r w:rsidR="007443E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653289" w:rsidRPr="00CA4D11">
        <w:rPr>
          <w:rFonts w:ascii="Times New Roman" w:hAnsi="Times New Roman" w:cs="Times New Roman"/>
          <w:sz w:val="24"/>
          <w:szCs w:val="24"/>
          <w:lang w:val="ru-RU"/>
        </w:rPr>
        <w:t>В здоровом состоянии</w:t>
      </w:r>
      <w:r w:rsidR="007443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зубной налет на поверхности зубов и </w:t>
      </w:r>
      <w:r w:rsidR="00FB3FDF" w:rsidRPr="00CA4D11">
        <w:rPr>
          <w:rFonts w:ascii="Times New Roman" w:hAnsi="Times New Roman" w:cs="Times New Roman"/>
          <w:sz w:val="24"/>
          <w:szCs w:val="24"/>
          <w:lang w:val="ru-RU"/>
        </w:rPr>
        <w:t>по краю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десны считается одним из самых стабильных и разнообразных микробных сообществ во рту [4</w:t>
      </w:r>
      <w:r w:rsidR="007443E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5425C96A" w14:textId="6F24FF8D" w:rsidR="002301EA" w:rsidRPr="00CA4D11" w:rsidRDefault="00152093" w:rsidP="00DF0C24">
      <w:pPr>
        <w:spacing w:after="0"/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97D">
        <w:rPr>
          <w:rFonts w:ascii="Times New Roman" w:hAnsi="Times New Roman" w:cs="Times New Roman"/>
          <w:sz w:val="24"/>
          <w:szCs w:val="24"/>
          <w:lang w:val="ru-RU"/>
        </w:rPr>
        <w:t xml:space="preserve">Зубной налет представляет собой </w:t>
      </w:r>
      <w:r w:rsidR="002301EA" w:rsidRPr="00DB497D">
        <w:rPr>
          <w:rFonts w:ascii="Times New Roman" w:hAnsi="Times New Roman" w:cs="Times New Roman"/>
          <w:sz w:val="24"/>
          <w:szCs w:val="24"/>
          <w:lang w:val="ru-RU"/>
        </w:rPr>
        <w:t>«микробное сообщество, которое развивается в виде структурно и функционально организованной биопленки на поверхности зуба,</w:t>
      </w:r>
      <w:r w:rsidR="00402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DB497D">
        <w:rPr>
          <w:rFonts w:ascii="Times New Roman" w:hAnsi="Times New Roman" w:cs="Times New Roman"/>
          <w:sz w:val="24"/>
          <w:szCs w:val="24"/>
          <w:lang w:val="ru-RU"/>
        </w:rPr>
        <w:t>встроенной в матрицу полимеров</w:t>
      </w:r>
      <w:r w:rsidRPr="00DB4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DB497D">
        <w:rPr>
          <w:rFonts w:ascii="Times New Roman" w:hAnsi="Times New Roman" w:cs="Times New Roman"/>
          <w:sz w:val="24"/>
          <w:szCs w:val="24"/>
          <w:lang w:val="ru-RU"/>
        </w:rPr>
        <w:t xml:space="preserve">бактериального </w:t>
      </w:r>
      <w:r w:rsidR="00C112ED" w:rsidRPr="00DB497D">
        <w:rPr>
          <w:rFonts w:ascii="Times New Roman" w:hAnsi="Times New Roman" w:cs="Times New Roman"/>
          <w:sz w:val="24"/>
          <w:szCs w:val="24"/>
          <w:lang w:val="ru-RU"/>
        </w:rPr>
        <w:t xml:space="preserve">происхождения </w:t>
      </w:r>
      <w:r w:rsidR="002301EA" w:rsidRPr="00DB49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51E91" w:rsidRPr="00DB497D">
        <w:rPr>
          <w:rFonts w:ascii="Times New Roman" w:hAnsi="Times New Roman" w:cs="Times New Roman"/>
          <w:sz w:val="24"/>
          <w:szCs w:val="24"/>
          <w:lang w:val="ru-RU"/>
        </w:rPr>
        <w:t xml:space="preserve"> слюны</w:t>
      </w:r>
      <w:r w:rsidR="00FA2870" w:rsidRPr="00DB497D">
        <w:rPr>
          <w:rFonts w:ascii="Times New Roman" w:hAnsi="Times New Roman" w:cs="Times New Roman"/>
          <w:sz w:val="24"/>
          <w:szCs w:val="24"/>
          <w:lang w:val="ru-RU"/>
        </w:rPr>
        <w:t xml:space="preserve"> организма-хозяина»</w:t>
      </w:r>
      <w:r w:rsidR="00B51E91" w:rsidRPr="00DB4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DB497D">
        <w:rPr>
          <w:rFonts w:ascii="Times New Roman" w:hAnsi="Times New Roman" w:cs="Times New Roman"/>
          <w:sz w:val="24"/>
          <w:szCs w:val="24"/>
          <w:lang w:val="ru-RU"/>
        </w:rPr>
        <w:t>[5</w:t>
      </w:r>
      <w:r w:rsidR="007443E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Недавние достижения в высокопроизводительном секвенировании и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метагеномике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позволили глубже понять микробный состав зубного налета у здор</w:t>
      </w:r>
      <w:r w:rsidR="004B30A9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овых людей. </w:t>
      </w:r>
      <w:r w:rsidR="00A70D51" w:rsidRPr="00CA4D11">
        <w:rPr>
          <w:rFonts w:ascii="Times New Roman" w:hAnsi="Times New Roman" w:cs="Times New Roman"/>
          <w:sz w:val="24"/>
          <w:szCs w:val="24"/>
          <w:lang w:val="ru-RU"/>
        </w:rPr>
        <w:t>По данным исследований в</w:t>
      </w:r>
      <w:r w:rsidR="00BC4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наддесневом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зубном налете обычно обнаруживаются десять ведущих </w:t>
      </w:r>
      <w:r w:rsidR="004B30A9" w:rsidRPr="00CA4D11">
        <w:rPr>
          <w:rFonts w:ascii="Times New Roman" w:hAnsi="Times New Roman" w:cs="Times New Roman"/>
          <w:sz w:val="24"/>
          <w:szCs w:val="24"/>
          <w:lang w:val="ru-RU"/>
        </w:rPr>
        <w:t>родов (численность &gt;1%):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Streptococcus,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Veillonella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Granulicatella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Fusobacterium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Neisseria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Campylobacter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Gemella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Abiotrophia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Selenomonas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Capnocytophaga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[6</w:t>
      </w:r>
      <w:r w:rsidR="00BC46D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При совместном анализе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микробиомов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30A9" w:rsidRPr="00CA4D11">
        <w:rPr>
          <w:rFonts w:ascii="Times New Roman" w:hAnsi="Times New Roman" w:cs="Times New Roman"/>
          <w:sz w:val="24"/>
          <w:szCs w:val="24"/>
          <w:lang w:val="ru-RU"/>
        </w:rPr>
        <w:t>над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proofErr w:type="spellStart"/>
      <w:r w:rsidR="004B30A9" w:rsidRPr="00CA4D11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десневого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зубного налета было</w:t>
      </w:r>
      <w:r w:rsidR="00BC4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описано</w:t>
      </w:r>
      <w:r w:rsidR="00402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одиннадцать родов с относительной численностью более 2%: Streptococcus,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Veillonella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Prevotella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Neisseria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Fusobacterium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Actinomyces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Leptotrichia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Corynebacterium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Capnocytophaga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Rothia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Porphyromonas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[7</w:t>
      </w:r>
      <w:r w:rsidR="00BC46D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E68C474" w14:textId="0C29EA87" w:rsidR="002301EA" w:rsidRPr="00CA4D11" w:rsidRDefault="002301EA" w:rsidP="00DF0C24">
      <w:pPr>
        <w:spacing w:after="0"/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Хорошо известно, что изменения в составе и структуре </w:t>
      </w:r>
      <w:proofErr w:type="spellStart"/>
      <w:r w:rsidRPr="00CA4D11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proofErr w:type="spellEnd"/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 связаны с такими заболеваниями</w:t>
      </w:r>
      <w:r w:rsidR="004B30A9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как кариес, заболевания пародонта </w:t>
      </w:r>
      <w:r w:rsidR="00C150C8" w:rsidRPr="00CA4D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4D11">
        <w:rPr>
          <w:rFonts w:ascii="Times New Roman" w:hAnsi="Times New Roman" w:cs="Times New Roman"/>
          <w:sz w:val="24"/>
          <w:szCs w:val="24"/>
          <w:lang w:val="ru-RU"/>
        </w:rPr>
        <w:t>одонтогенные</w:t>
      </w:r>
      <w:proofErr w:type="spellEnd"/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инфекции [3,8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]. Согласно гипотезе «краеугольного</w:t>
      </w:r>
      <w:r w:rsidR="00977A9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камня</w:t>
      </w:r>
      <w:r w:rsidR="00FA1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7A91" w:rsidRPr="00CA4D1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патогена» </w:t>
      </w:r>
      <w:proofErr w:type="spellStart"/>
      <w:r w:rsidRPr="00CA4D11">
        <w:rPr>
          <w:rFonts w:ascii="Times New Roman" w:hAnsi="Times New Roman" w:cs="Times New Roman"/>
          <w:sz w:val="24"/>
          <w:szCs w:val="24"/>
          <w:lang w:val="ru-RU"/>
        </w:rPr>
        <w:t>Гаджишенгаллиса</w:t>
      </w:r>
      <w:proofErr w:type="spellEnd"/>
      <w:r w:rsidRPr="00CA4D1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94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заболевания полости рт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2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возникают как следствие нарушений </w:t>
      </w:r>
      <w:proofErr w:type="spellStart"/>
      <w:r w:rsidRPr="00CA4D11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proofErr w:type="spellEnd"/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рта, инициирован</w:t>
      </w:r>
      <w:r w:rsidR="000D089C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ных </w:t>
      </w:r>
      <w:r w:rsidR="008D5E8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малочисленными патогенами и </w:t>
      </w:r>
      <w:proofErr w:type="gramStart"/>
      <w:r w:rsidR="008D5E83" w:rsidRPr="00CA4D11">
        <w:rPr>
          <w:rFonts w:ascii="Times New Roman" w:hAnsi="Times New Roman" w:cs="Times New Roman"/>
          <w:sz w:val="24"/>
          <w:szCs w:val="24"/>
          <w:lang w:val="ru-RU"/>
        </w:rPr>
        <w:t>в конечном итоге</w:t>
      </w:r>
      <w:proofErr w:type="gramEnd"/>
      <w:r w:rsidR="00402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E8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приводящих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к экологическому дисбалансу или дисбактериозу [9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163E2E" w:rsidRPr="00CA4D11">
        <w:rPr>
          <w:rFonts w:ascii="Times New Roman" w:hAnsi="Times New Roman" w:cs="Times New Roman"/>
          <w:sz w:val="24"/>
          <w:szCs w:val="24"/>
          <w:lang w:val="ru-RU"/>
        </w:rPr>
        <w:t>Было замечено, что экологический сдвиг в зубном налете</w:t>
      </w:r>
      <w:r w:rsidR="00776DA8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приводи</w:t>
      </w:r>
      <w:r w:rsidR="00163E2E" w:rsidRPr="00CA4D11">
        <w:rPr>
          <w:rFonts w:ascii="Times New Roman" w:hAnsi="Times New Roman" w:cs="Times New Roman"/>
          <w:sz w:val="24"/>
          <w:szCs w:val="24"/>
          <w:lang w:val="ru-RU"/>
        </w:rPr>
        <w:t>т к развитию кариеса</w:t>
      </w:r>
      <w:r w:rsidR="008D5E8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ввиду чего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несколько недавних исследований были сосредоточены на изучении изменений </w:t>
      </w:r>
      <w:proofErr w:type="spellStart"/>
      <w:r w:rsidRPr="00CA4D11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proofErr w:type="spellEnd"/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зубного налета у людей с кариесом [6,</w:t>
      </w:r>
      <w:r w:rsidR="008D5E83" w:rsidRPr="00CA4D11">
        <w:rPr>
          <w:rFonts w:ascii="Times New Roman" w:hAnsi="Times New Roman" w:cs="Times New Roman"/>
          <w:sz w:val="24"/>
          <w:szCs w:val="24"/>
          <w:lang w:val="ru-RU"/>
        </w:rPr>
        <w:t>10,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11,12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6E593BD" w14:textId="3E82BDD8" w:rsidR="002301EA" w:rsidRPr="00CA4D11" w:rsidRDefault="006500D9" w:rsidP="00DF0C24">
      <w:pPr>
        <w:spacing w:after="0"/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sz w:val="24"/>
          <w:szCs w:val="24"/>
          <w:lang w:val="ru-RU"/>
        </w:rPr>
        <w:t>Авторы настоящего исследования предполагают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что подобные изменения могут способствовать образованию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черного </w:t>
      </w:r>
      <w:r w:rsidR="0079103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налета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(B</w:t>
      </w:r>
      <w:r w:rsidR="00E428DF" w:rsidRPr="00CA4D11">
        <w:rPr>
          <w:rFonts w:ascii="Times New Roman" w:hAnsi="Times New Roman" w:cs="Times New Roman"/>
          <w:sz w:val="24"/>
          <w:szCs w:val="24"/>
        </w:rPr>
        <w:t>lack</w:t>
      </w:r>
      <w:r w:rsidR="00E428DF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S</w:t>
      </w:r>
      <w:r w:rsidR="00E428DF" w:rsidRPr="00CA4D11">
        <w:rPr>
          <w:rFonts w:ascii="Times New Roman" w:hAnsi="Times New Roman" w:cs="Times New Roman"/>
          <w:sz w:val="24"/>
          <w:szCs w:val="24"/>
          <w:lang w:val="ru-RU"/>
        </w:rPr>
        <w:t>tain</w:t>
      </w:r>
      <w:proofErr w:type="spellEnd"/>
      <w:r w:rsidR="00C954D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54D3" w:rsidRPr="00CA4D11">
        <w:rPr>
          <w:rFonts w:ascii="Times New Roman" w:hAnsi="Times New Roman" w:cs="Times New Roman"/>
          <w:sz w:val="24"/>
          <w:szCs w:val="24"/>
        </w:rPr>
        <w:t>BS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91031" w:rsidRPr="00CA4D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Точное происхождение и </w:t>
      </w:r>
      <w:r w:rsidR="002301EA" w:rsidRPr="00DA2B84">
        <w:rPr>
          <w:rFonts w:ascii="Times New Roman" w:hAnsi="Times New Roman" w:cs="Times New Roman"/>
          <w:sz w:val="24"/>
          <w:szCs w:val="24"/>
          <w:lang w:val="ru-RU"/>
        </w:rPr>
        <w:t xml:space="preserve">природа </w:t>
      </w:r>
      <w:r w:rsidR="00A32DE6" w:rsidRPr="00DA2B84">
        <w:rPr>
          <w:rFonts w:ascii="Times New Roman" w:hAnsi="Times New Roman" w:cs="Times New Roman"/>
          <w:sz w:val="24"/>
          <w:szCs w:val="24"/>
          <w:lang w:val="ru-RU"/>
        </w:rPr>
        <w:t>таких</w:t>
      </w:r>
      <w:r w:rsidR="002301EA" w:rsidRPr="00DA2B84">
        <w:rPr>
          <w:rFonts w:ascii="Times New Roman" w:hAnsi="Times New Roman" w:cs="Times New Roman"/>
          <w:sz w:val="24"/>
          <w:szCs w:val="24"/>
          <w:lang w:val="ru-RU"/>
        </w:rPr>
        <w:t xml:space="preserve"> микробных изменений в настоящее время </w:t>
      </w:r>
      <w:r w:rsidR="00B92030" w:rsidRPr="00DA2B84">
        <w:rPr>
          <w:rFonts w:ascii="Times New Roman" w:hAnsi="Times New Roman" w:cs="Times New Roman"/>
          <w:sz w:val="24"/>
          <w:szCs w:val="24"/>
          <w:lang w:val="ru-RU"/>
        </w:rPr>
        <w:t>остаются неясными [13</w:t>
      </w:r>
      <w:r w:rsidR="00DA2B84" w:rsidRP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B92030" w:rsidRPr="00DA2B84">
        <w:rPr>
          <w:rFonts w:ascii="Times New Roman" w:hAnsi="Times New Roman" w:cs="Times New Roman"/>
          <w:sz w:val="24"/>
          <w:szCs w:val="24"/>
          <w:lang w:val="ru-RU"/>
        </w:rPr>
        <w:t xml:space="preserve">]. Черный </w:t>
      </w:r>
      <w:r w:rsidR="00791031" w:rsidRPr="00DA2B84">
        <w:rPr>
          <w:rFonts w:ascii="Times New Roman" w:hAnsi="Times New Roman" w:cs="Times New Roman"/>
          <w:sz w:val="24"/>
          <w:szCs w:val="24"/>
          <w:lang w:val="ru-RU"/>
        </w:rPr>
        <w:t xml:space="preserve">зубной </w:t>
      </w:r>
      <w:r w:rsidR="00B92030" w:rsidRPr="00DA2B84">
        <w:rPr>
          <w:rFonts w:ascii="Times New Roman" w:hAnsi="Times New Roman" w:cs="Times New Roman"/>
          <w:sz w:val="24"/>
          <w:szCs w:val="24"/>
          <w:lang w:val="ru-RU"/>
        </w:rPr>
        <w:t>налет</w:t>
      </w:r>
      <w:r w:rsidR="00DA2B84" w:rsidRPr="00DA2B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53055" w:rsidRPr="00DA2B84">
        <w:rPr>
          <w:rFonts w:ascii="Times New Roman" w:hAnsi="Times New Roman" w:cs="Times New Roman"/>
          <w:sz w:val="24"/>
          <w:szCs w:val="24"/>
        </w:rPr>
        <w:t>BS</w:t>
      </w:r>
      <w:r w:rsidR="00DA2B84" w:rsidRPr="00DA2B8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DA2B84">
        <w:rPr>
          <w:rFonts w:ascii="Times New Roman" w:hAnsi="Times New Roman" w:cs="Times New Roman"/>
          <w:sz w:val="24"/>
          <w:szCs w:val="24"/>
          <w:lang w:val="ru-RU"/>
        </w:rPr>
        <w:t>считается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особым тип</w:t>
      </w:r>
      <w:r w:rsidR="00B92030" w:rsidRPr="00CA4D11">
        <w:rPr>
          <w:rFonts w:ascii="Times New Roman" w:hAnsi="Times New Roman" w:cs="Times New Roman"/>
          <w:sz w:val="24"/>
          <w:szCs w:val="24"/>
          <w:lang w:val="ru-RU"/>
        </w:rPr>
        <w:t>ом зубного налета, образованным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микроорганизмами в </w:t>
      </w:r>
      <w:r w:rsidR="00B92030" w:rsidRPr="00CA4D11">
        <w:rPr>
          <w:rFonts w:ascii="Times New Roman" w:hAnsi="Times New Roman" w:cs="Times New Roman"/>
          <w:sz w:val="24"/>
          <w:szCs w:val="24"/>
          <w:lang w:val="ru-RU"/>
        </w:rPr>
        <w:t>пределах органической матрицы</w:t>
      </w:r>
      <w:r w:rsidR="00E5305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500D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03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характеризующимся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образованием </w:t>
      </w:r>
      <w:r w:rsidR="00E5305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прочно прикрепленных к эмали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точек или черных линий, расположенных па</w:t>
      </w:r>
      <w:r w:rsidR="00E53055" w:rsidRPr="00CA4D11">
        <w:rPr>
          <w:rFonts w:ascii="Times New Roman" w:hAnsi="Times New Roman" w:cs="Times New Roman"/>
          <w:sz w:val="24"/>
          <w:szCs w:val="24"/>
          <w:lang w:val="ru-RU"/>
        </w:rPr>
        <w:t>раллельно десневому краю зубов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53055" w:rsidRPr="00CA4D11">
        <w:rPr>
          <w:rFonts w:ascii="Times New Roman" w:hAnsi="Times New Roman" w:cs="Times New Roman"/>
          <w:sz w:val="24"/>
          <w:szCs w:val="24"/>
          <w:lang w:val="ru-RU"/>
        </w:rPr>
        <w:t>14,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7500D3" w:rsidRPr="00CA4D1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основном </w:t>
      </w:r>
      <w:r w:rsidR="007500D3" w:rsidRPr="00CA4D11">
        <w:rPr>
          <w:rFonts w:ascii="Times New Roman" w:hAnsi="Times New Roman" w:cs="Times New Roman"/>
          <w:sz w:val="24"/>
          <w:szCs w:val="24"/>
          <w:lang w:val="ru-RU"/>
        </w:rPr>
        <w:t>BS обнаруживается у детей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="000B7FA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может наблюдаться и у взрослых</w:t>
      </w:r>
      <w:r w:rsidR="000B7FA3" w:rsidRPr="00CA4D11">
        <w:rPr>
          <w:rFonts w:ascii="Times New Roman" w:hAnsi="Times New Roman" w:cs="Times New Roman"/>
          <w:sz w:val="24"/>
          <w:szCs w:val="24"/>
          <w:lang w:val="ru-RU"/>
        </w:rPr>
        <w:t>.  Распространенность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7FA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BS у взрослых составляет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от 1 до 20% [16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0B7FA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05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не существует специфической терапии, направленной на долгосрочную профилактику образования черного </w:t>
      </w:r>
      <w:r w:rsidR="00E1281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="00BE1055" w:rsidRPr="00CA4D11">
        <w:rPr>
          <w:rFonts w:ascii="Times New Roman" w:hAnsi="Times New Roman" w:cs="Times New Roman"/>
          <w:sz w:val="24"/>
          <w:szCs w:val="24"/>
          <w:lang w:val="ru-RU"/>
        </w:rPr>
        <w:t>налета, и для поддержания внешнего вида зубов пациентам с BS прово</w:t>
      </w:r>
      <w:r w:rsidR="00BE1055" w:rsidRPr="0040274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85283" w:rsidRPr="0040274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E105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тся регулярная профилактическая </w:t>
      </w:r>
      <w:r w:rsidR="00C954D3" w:rsidRPr="00CA4D11">
        <w:rPr>
          <w:rFonts w:ascii="Times New Roman" w:hAnsi="Times New Roman" w:cs="Times New Roman"/>
          <w:sz w:val="24"/>
          <w:szCs w:val="24"/>
          <w:lang w:val="ru-RU"/>
        </w:rPr>
        <w:t>гигиена полости рта</w:t>
      </w:r>
      <w:r w:rsidR="00BE1055" w:rsidRPr="00CA4D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E49A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Часть авторов описывает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темный пигмент </w:t>
      </w:r>
      <w:r w:rsidR="000176FE" w:rsidRPr="00CA4D11">
        <w:rPr>
          <w:rFonts w:ascii="Times New Roman" w:hAnsi="Times New Roman" w:cs="Times New Roman"/>
          <w:sz w:val="24"/>
          <w:szCs w:val="24"/>
          <w:lang w:val="ru-RU"/>
        </w:rPr>
        <w:t>BS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как черное нерастворимое соединение трехвалентного железа, образованное бактериями в зубном налете [17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9E49A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</w:t>
      </w:r>
      <w:r w:rsidR="009E49A1" w:rsidRPr="00CA4D11">
        <w:rPr>
          <w:rFonts w:ascii="Times New Roman" w:hAnsi="Times New Roman" w:cs="Times New Roman"/>
          <w:sz w:val="24"/>
          <w:szCs w:val="24"/>
          <w:lang w:val="ru-RU"/>
        </w:rPr>
        <w:lastRenderedPageBreak/>
        <w:t>д</w:t>
      </w:r>
      <w:r w:rsidR="00BE4204" w:rsidRPr="00CA4D11">
        <w:rPr>
          <w:rFonts w:ascii="Times New Roman" w:hAnsi="Times New Roman" w:cs="Times New Roman"/>
          <w:sz w:val="24"/>
          <w:szCs w:val="24"/>
          <w:lang w:val="ru-RU"/>
        </w:rPr>
        <w:t>анные были недавно подтверждены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Zhang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E49A1" w:rsidRPr="00CA4D11">
        <w:rPr>
          <w:rFonts w:ascii="Times New Roman" w:hAnsi="Times New Roman" w:cs="Times New Roman"/>
          <w:sz w:val="24"/>
          <w:szCs w:val="24"/>
          <w:lang w:val="ru-RU"/>
        </w:rPr>
        <w:t>, наблюдавших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20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с помощью анализа ICP-MS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более высокие уровни железа у пациентов с </w:t>
      </w:r>
      <w:r w:rsidR="00BE420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BS по сравнению с пациентами с белым </w:t>
      </w:r>
      <w:r w:rsidR="00B67716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зубным </w:t>
      </w:r>
      <w:r w:rsidR="00BE4204" w:rsidRPr="00CA4D11">
        <w:rPr>
          <w:rFonts w:ascii="Times New Roman" w:hAnsi="Times New Roman" w:cs="Times New Roman"/>
          <w:sz w:val="24"/>
          <w:szCs w:val="24"/>
          <w:lang w:val="ru-RU"/>
        </w:rPr>
        <w:t>налетом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[18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9E49A1" w:rsidRPr="00CA4D11">
        <w:rPr>
          <w:rFonts w:ascii="Times New Roman" w:hAnsi="Times New Roman" w:cs="Times New Roman"/>
          <w:sz w:val="24"/>
          <w:szCs w:val="24"/>
          <w:lang w:val="ru-RU"/>
        </w:rPr>
        <w:t>Согласно исследованиям, м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икробиологический анализ образцов черного</w:t>
      </w:r>
      <w:r w:rsidR="00CF47EB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зубного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AFF" w:rsidRPr="00CA4D11">
        <w:rPr>
          <w:rFonts w:ascii="Times New Roman" w:hAnsi="Times New Roman" w:cs="Times New Roman"/>
          <w:sz w:val="24"/>
          <w:szCs w:val="24"/>
          <w:lang w:val="ru-RU"/>
        </w:rPr>
        <w:t>налета у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детей выявил наличие и важность </w:t>
      </w:r>
      <w:r w:rsidR="00E7622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присутствия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хромогенных бактерий, таких как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Prevotella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melaninogenica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Actinomyces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israelii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Actinomyces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naeslundii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[19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методов ПЦР способствовало расширению знаний о бактериальном составе черного </w:t>
      </w:r>
      <w:r w:rsidR="00AB4AFF" w:rsidRPr="00CA4D11">
        <w:rPr>
          <w:rFonts w:ascii="Times New Roman" w:hAnsi="Times New Roman" w:cs="Times New Roman"/>
          <w:sz w:val="24"/>
          <w:szCs w:val="24"/>
          <w:lang w:val="ru-RU"/>
        </w:rPr>
        <w:t>налета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однако </w:t>
      </w:r>
      <w:r w:rsidR="00A843F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до настоящего времени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AB4AFF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зультаты остаются спорными. </w:t>
      </w:r>
      <w:r w:rsidR="00AB4AFF" w:rsidRPr="00CA4D11">
        <w:rPr>
          <w:rFonts w:ascii="Times New Roman" w:hAnsi="Times New Roman" w:cs="Times New Roman"/>
          <w:sz w:val="24"/>
          <w:szCs w:val="24"/>
        </w:rPr>
        <w:t>Saba</w:t>
      </w:r>
      <w:r w:rsidR="00AB4AFF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др. обнаружили преобладание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Porphyromonas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gingivalis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P.melaninogenica</w:t>
      </w:r>
      <w:proofErr w:type="spellEnd"/>
      <w:proofErr w:type="gram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Actinomyces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Aggregatibacter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actinomycemcomitans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498A" w:rsidRPr="00CA4D11">
        <w:rPr>
          <w:rFonts w:ascii="Times New Roman" w:hAnsi="Times New Roman" w:cs="Times New Roman"/>
          <w:sz w:val="24"/>
          <w:szCs w:val="24"/>
          <w:lang w:val="ru-RU"/>
        </w:rPr>
        <w:t>в черном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4D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зубном </w:t>
      </w:r>
      <w:r w:rsidR="00A843F3" w:rsidRPr="00CA4D11">
        <w:rPr>
          <w:rFonts w:ascii="Times New Roman" w:hAnsi="Times New Roman" w:cs="Times New Roman"/>
          <w:sz w:val="24"/>
          <w:szCs w:val="24"/>
          <w:lang w:val="ru-RU"/>
        </w:rPr>
        <w:t>налете,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в то время как Li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. выявили другое сообщество, состоящее из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A.actinomycemcomitans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Prevotella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intermedia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Cardiobacterium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Haemophilus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Corynebacterium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Tannerella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Treponema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основных видов [20,21</w:t>
      </w:r>
      <w:r w:rsidR="00DA2B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3820425" w14:textId="1B029414" w:rsidR="002301EA" w:rsidRPr="00CA4D11" w:rsidRDefault="00821B2C" w:rsidP="00DA2B84">
      <w:pPr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sz w:val="24"/>
          <w:szCs w:val="24"/>
          <w:lang w:val="ru-RU"/>
        </w:rPr>
        <w:t>На данный момент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существует только две публикации, в которых представлен анализ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36D5" w:rsidRPr="00CA4D11">
        <w:rPr>
          <w:rFonts w:ascii="Times New Roman" w:hAnsi="Times New Roman" w:cs="Times New Roman"/>
          <w:sz w:val="24"/>
          <w:szCs w:val="24"/>
        </w:rPr>
        <w:t>BS</w:t>
      </w:r>
      <w:r w:rsidR="000036D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подходов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метагеномики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. Примечательно, что в обоих исследованиях использовались образцы зубного налета</w:t>
      </w:r>
      <w:r w:rsidR="005D20AF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полученные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29498A" w:rsidRPr="00CA4D11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и сообщалось о незначительных или отсутствующих различиях в разнообразии сообщества между образцами </w:t>
      </w:r>
      <w:r w:rsidR="00C954D3" w:rsidRPr="00CA4D11">
        <w:rPr>
          <w:rFonts w:ascii="Times New Roman" w:hAnsi="Times New Roman" w:cs="Times New Roman"/>
          <w:sz w:val="24"/>
          <w:szCs w:val="24"/>
          <w:lang w:val="ru-RU"/>
        </w:rPr>
        <w:t>черного</w:t>
      </w:r>
      <w:r w:rsidR="0045437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954D3" w:rsidRPr="00CA4D11">
        <w:rPr>
          <w:rFonts w:ascii="Times New Roman" w:hAnsi="Times New Roman" w:cs="Times New Roman"/>
          <w:sz w:val="24"/>
          <w:szCs w:val="24"/>
          <w:lang w:val="ru-RU"/>
        </w:rPr>
        <w:t>белого</w:t>
      </w:r>
      <w:r w:rsidR="0045437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зубного налета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. Сообщалось о различиях в относительной численности таксонов: было обнаружено, что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Actinomyces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naeslundii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A20E8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олее распространены в образцах </w:t>
      </w:r>
      <w:r w:rsidR="00A20E8D" w:rsidRPr="00CA4D11">
        <w:rPr>
          <w:rFonts w:ascii="Times New Roman" w:hAnsi="Times New Roman" w:cs="Times New Roman"/>
          <w:sz w:val="24"/>
          <w:szCs w:val="24"/>
        </w:rPr>
        <w:t>BS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а Candidate_division_TM7 более распространены в </w:t>
      </w:r>
      <w:r w:rsidR="00C954D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образцах белого зубного налета 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[22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]. Кроме того, </w:t>
      </w:r>
      <w:r w:rsidR="00C74AB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важную роль </w:t>
      </w:r>
      <w:r w:rsidR="00A20E8D" w:rsidRPr="00CA4D11">
        <w:rPr>
          <w:rFonts w:ascii="Times New Roman" w:hAnsi="Times New Roman" w:cs="Times New Roman"/>
          <w:sz w:val="24"/>
          <w:szCs w:val="24"/>
          <w:lang w:val="ru-RU"/>
        </w:rPr>
        <w:t>в формировании пигмента на поверхности временных зубов, предположительно</w:t>
      </w:r>
      <w:r w:rsidR="00C74AB4" w:rsidRPr="00CA4D1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0E8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играют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Leptotrichia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Fusobacterium</w:t>
      </w:r>
      <w:proofErr w:type="spellEnd"/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[23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301EA" w:rsidRPr="00CA4D11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69E26D97" w14:textId="7F11D101" w:rsidR="00AA517E" w:rsidRPr="00AA517E" w:rsidRDefault="00AA517E" w:rsidP="00AA517E">
      <w:pPr>
        <w:ind w:left="-567" w:right="-279" w:firstLine="1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517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2D7471E0" w14:textId="1590AA50" w:rsidR="00045734" w:rsidRPr="00CA4D11" w:rsidRDefault="00045734" w:rsidP="00AA517E">
      <w:pPr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Целью исследования является описание микробного сообщества </w:t>
      </w:r>
      <w:r w:rsidRPr="00CA4D11">
        <w:rPr>
          <w:rFonts w:ascii="Times New Roman" w:hAnsi="Times New Roman" w:cs="Times New Roman"/>
          <w:sz w:val="24"/>
          <w:szCs w:val="24"/>
        </w:rPr>
        <w:t>BS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, сравнение   таксономических профилей черного и белого налета у взрослых пациентов,</w:t>
      </w:r>
      <w:r w:rsidR="00C80AA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а также разработка функциональной карты </w:t>
      </w:r>
      <w:proofErr w:type="spellStart"/>
      <w:r w:rsidR="00C80AA1" w:rsidRPr="00CA4D11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proofErr w:type="spellEnd"/>
      <w:r w:rsidR="00C80AA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черного </w:t>
      </w:r>
      <w:r w:rsidR="00E1281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="00C80AA1" w:rsidRPr="00CA4D11">
        <w:rPr>
          <w:rFonts w:ascii="Times New Roman" w:hAnsi="Times New Roman" w:cs="Times New Roman"/>
          <w:sz w:val="24"/>
          <w:szCs w:val="24"/>
          <w:lang w:val="ru-RU"/>
        </w:rPr>
        <w:t>налета у взрослых пациентов.</w:t>
      </w:r>
    </w:p>
    <w:p w14:paraId="6269A031" w14:textId="770C0FB1" w:rsidR="002301EA" w:rsidRPr="00CA4D11" w:rsidRDefault="002301EA" w:rsidP="00AA517E">
      <w:pPr>
        <w:ind w:left="-567" w:right="-279" w:firstLine="1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27F37E61" w14:textId="622C9E2B" w:rsidR="006A5CCE" w:rsidRPr="00CA4D11" w:rsidRDefault="00143C4D" w:rsidP="00AA517E">
      <w:pPr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В данном исследовании проводился </w:t>
      </w:r>
      <w:r w:rsidR="00750D6A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 w:rsidR="00D446E1" w:rsidRPr="00CA4D11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цов </w:t>
      </w:r>
      <w:proofErr w:type="spellStart"/>
      <w:r w:rsidRPr="00CA4D11">
        <w:rPr>
          <w:rFonts w:ascii="Times New Roman" w:hAnsi="Times New Roman" w:cs="Times New Roman"/>
          <w:sz w:val="24"/>
          <w:szCs w:val="24"/>
          <w:lang w:val="ru-RU"/>
        </w:rPr>
        <w:t>наддесневого</w:t>
      </w:r>
      <w:proofErr w:type="spellEnd"/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зубного налета, полученных от 27 </w:t>
      </w:r>
      <w:r w:rsidRPr="00AA517E">
        <w:rPr>
          <w:rFonts w:ascii="Times New Roman" w:hAnsi="Times New Roman" w:cs="Times New Roman"/>
          <w:sz w:val="24"/>
          <w:szCs w:val="24"/>
          <w:lang w:val="ru-RU"/>
        </w:rPr>
        <w:t>взрослых добровольцев</w:t>
      </w:r>
      <w:r w:rsidR="00D446E1" w:rsidRPr="00AA517E">
        <w:rPr>
          <w:rFonts w:ascii="Times New Roman" w:hAnsi="Times New Roman" w:cs="Times New Roman"/>
          <w:sz w:val="24"/>
          <w:szCs w:val="24"/>
          <w:lang w:val="ru-RU"/>
        </w:rPr>
        <w:t>, из них 18</w:t>
      </w:r>
      <w:r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 образцов черного зубного</w:t>
      </w:r>
      <w:r w:rsidR="00D446E1"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 налет</w:t>
      </w:r>
      <w:r w:rsidRPr="00AA517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 xml:space="preserve"> образцов </w:t>
      </w:r>
      <w:r w:rsidRPr="00AA517E">
        <w:rPr>
          <w:rFonts w:ascii="Times New Roman" w:hAnsi="Times New Roman" w:cs="Times New Roman"/>
          <w:sz w:val="24"/>
          <w:szCs w:val="24"/>
          <w:lang w:val="ru-RU"/>
        </w:rPr>
        <w:t>белого зубного</w:t>
      </w:r>
      <w:r w:rsidR="00D446E1"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 налет</w:t>
      </w:r>
      <w:r w:rsidRPr="00AA517E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17E">
        <w:rPr>
          <w:rFonts w:ascii="Times New Roman" w:hAnsi="Times New Roman" w:cs="Times New Roman"/>
          <w:sz w:val="24"/>
          <w:szCs w:val="24"/>
          <w:lang w:val="ru-RU"/>
        </w:rPr>
        <w:t>Для анализа образцов черного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белого</w:t>
      </w:r>
      <w:r w:rsidR="00E1281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зубного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налета использовалась </w:t>
      </w:r>
      <w:proofErr w:type="spellStart"/>
      <w:r w:rsidRPr="00CA4D11">
        <w:rPr>
          <w:rFonts w:ascii="Times New Roman" w:hAnsi="Times New Roman" w:cs="Times New Roman"/>
          <w:sz w:val="24"/>
          <w:szCs w:val="24"/>
          <w:lang w:val="ru-RU"/>
        </w:rPr>
        <w:t>метагеномика</w:t>
      </w:r>
      <w:proofErr w:type="spellEnd"/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16S рРНК</w:t>
      </w:r>
      <w:r w:rsidRPr="00AA51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A2EB6"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2EB6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Функциональная карта </w:t>
      </w:r>
      <w:proofErr w:type="spellStart"/>
      <w:r w:rsidR="00BA2EB6" w:rsidRPr="00CA4D11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proofErr w:type="spellEnd"/>
      <w:r w:rsidR="00BA2EB6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черного зубного налета составлена с использованием PICRUSt2.</w:t>
      </w:r>
    </w:p>
    <w:p w14:paraId="22A048AB" w14:textId="78279C68" w:rsidR="002301EA" w:rsidRPr="00CA4D11" w:rsidRDefault="002301EA" w:rsidP="00AA517E">
      <w:pPr>
        <w:ind w:left="-567" w:right="-279" w:firstLine="1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2759299D" w14:textId="4E4E65B6" w:rsidR="00952415" w:rsidRPr="00CA4D11" w:rsidRDefault="00773E6B" w:rsidP="00AA517E">
      <w:pPr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sz w:val="24"/>
          <w:szCs w:val="24"/>
          <w:lang w:val="ru-RU"/>
        </w:rPr>
        <w:t>По данным исследования</w:t>
      </w:r>
      <w:r w:rsidR="008D746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A0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белым зубным налетом </w:t>
      </w:r>
      <w:proofErr w:type="spellStart"/>
      <w:r w:rsidR="008D7464" w:rsidRPr="00CA4D1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>икробиом</w:t>
      </w:r>
      <w:proofErr w:type="spellEnd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черного</w:t>
      </w:r>
      <w:r w:rsidR="00FA3A01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зубного </w:t>
      </w:r>
      <w:r w:rsidR="008D746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налета </w:t>
      </w:r>
      <w:r w:rsidR="009D5BE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оказался </w:t>
      </w:r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беднее по видовому разнообразию. Пятью наиболее многочисленными родами в </w:t>
      </w:r>
      <w:r w:rsidR="008D7464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образцах </w:t>
      </w:r>
      <w:r w:rsidR="008D7464" w:rsidRPr="00CA4D11">
        <w:rPr>
          <w:rFonts w:ascii="Times New Roman" w:hAnsi="Times New Roman" w:cs="Times New Roman"/>
          <w:sz w:val="24"/>
          <w:szCs w:val="24"/>
        </w:rPr>
        <w:t>BS</w:t>
      </w:r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были </w:t>
      </w:r>
      <w:proofErr w:type="spellStart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>Capnocytophaga</w:t>
      </w:r>
      <w:proofErr w:type="spellEnd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>Leptotrichia</w:t>
      </w:r>
      <w:proofErr w:type="spellEnd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>Fusobacterium</w:t>
      </w:r>
      <w:proofErr w:type="spellEnd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>Corynebacterium</w:t>
      </w:r>
      <w:proofErr w:type="spellEnd"/>
      <w:r w:rsidR="00DF33ED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Streptococcus.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241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остав </w:t>
      </w:r>
      <w:r w:rsidR="00952415" w:rsidRPr="00CA4D11">
        <w:rPr>
          <w:rFonts w:ascii="Times New Roman" w:hAnsi="Times New Roman" w:cs="Times New Roman"/>
          <w:sz w:val="24"/>
          <w:szCs w:val="24"/>
        </w:rPr>
        <w:t>BS</w:t>
      </w:r>
      <w:r w:rsidR="0095241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напоминает биопленку зрелого зубного налет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5241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с несколькими ключевыми отличиями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52415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снижением </w:t>
      </w:r>
      <w:r w:rsidR="00FD76E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численности </w:t>
      </w:r>
      <w:proofErr w:type="spellStart"/>
      <w:r w:rsidR="00952415" w:rsidRPr="00CA4D11">
        <w:rPr>
          <w:rFonts w:ascii="Times New Roman" w:hAnsi="Times New Roman" w:cs="Times New Roman"/>
          <w:sz w:val="24"/>
          <w:szCs w:val="24"/>
        </w:rPr>
        <w:t>P</w:t>
      </w:r>
      <w:r w:rsidR="00FD76E3" w:rsidRPr="00CA4D11">
        <w:rPr>
          <w:rFonts w:ascii="Times New Roman" w:hAnsi="Times New Roman" w:cs="Times New Roman"/>
          <w:sz w:val="24"/>
          <w:szCs w:val="24"/>
        </w:rPr>
        <w:t>orphyromonas</w:t>
      </w:r>
      <w:proofErr w:type="spellEnd"/>
      <w:r w:rsidR="00FD76E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952415" w:rsidRPr="00CA4D11">
        <w:rPr>
          <w:rFonts w:ascii="Times New Roman" w:hAnsi="Times New Roman" w:cs="Times New Roman"/>
          <w:sz w:val="24"/>
          <w:szCs w:val="24"/>
        </w:rPr>
        <w:t>Prevotella</w:t>
      </w:r>
      <w:proofErr w:type="spellEnd"/>
      <w:r w:rsidR="00FD76E3" w:rsidRPr="00CA4D11">
        <w:rPr>
          <w:rFonts w:ascii="Times New Roman" w:hAnsi="Times New Roman" w:cs="Times New Roman"/>
          <w:sz w:val="24"/>
          <w:szCs w:val="24"/>
          <w:lang w:val="ru-RU"/>
        </w:rPr>
        <w:t>. Данный факт может об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="00FD76E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яснить отсутствие воспаления тканей десны и в целом более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благоприятное </w:t>
      </w:r>
      <w:r w:rsidR="00FD76E3" w:rsidRPr="00CA4D11">
        <w:rPr>
          <w:rFonts w:ascii="Times New Roman" w:hAnsi="Times New Roman" w:cs="Times New Roman"/>
          <w:sz w:val="24"/>
          <w:szCs w:val="24"/>
          <w:lang w:val="ru-RU"/>
        </w:rPr>
        <w:t>состояние здоровья полости рта у пациентов с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76E3" w:rsidRPr="00CA4D11">
        <w:rPr>
          <w:rFonts w:ascii="Times New Roman" w:hAnsi="Times New Roman" w:cs="Times New Roman"/>
          <w:sz w:val="24"/>
          <w:szCs w:val="24"/>
        </w:rPr>
        <w:t>BS</w:t>
      </w:r>
      <w:r w:rsidR="00FD76E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 пациентами с белым зубным налетом. Выявлено снижение количества видов бактерий “желтого” и “красного” комплексов с одновременным увеличением характерных при состояни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D76E3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здоровья полости видов.</w:t>
      </w:r>
    </w:p>
    <w:p w14:paraId="6EA97597" w14:textId="77777777" w:rsidR="00773E6B" w:rsidRPr="00CA4D11" w:rsidRDefault="00773E6B" w:rsidP="00DF0C24">
      <w:pPr>
        <w:spacing w:after="0"/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данным анализа PICRUSt2 между образцами черного и белого зубного налета выявлены значительные изменения в количестве функциональных путей. </w:t>
      </w:r>
    </w:p>
    <w:p w14:paraId="59B2F10C" w14:textId="48716E07" w:rsidR="00952415" w:rsidRDefault="00773E6B" w:rsidP="00DF0C24">
      <w:pPr>
        <w:spacing w:after="0"/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Биосинтез </w:t>
      </w:r>
      <w:proofErr w:type="spellStart"/>
      <w:r w:rsidRPr="00CA4D11">
        <w:rPr>
          <w:rFonts w:ascii="Times New Roman" w:hAnsi="Times New Roman" w:cs="Times New Roman"/>
          <w:sz w:val="24"/>
          <w:szCs w:val="24"/>
          <w:lang w:val="ru-RU"/>
        </w:rPr>
        <w:t>гема</w:t>
      </w:r>
      <w:proofErr w:type="spellEnd"/>
      <w:r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и соединений железа может предшествовать образованию BS или быть</w:t>
      </w:r>
      <w:r w:rsidR="00252592" w:rsidRPr="002525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неот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емл</w:t>
      </w:r>
      <w:r w:rsidR="00AA517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A4D11">
        <w:rPr>
          <w:rFonts w:ascii="Times New Roman" w:hAnsi="Times New Roman" w:cs="Times New Roman"/>
          <w:sz w:val="24"/>
          <w:szCs w:val="24"/>
          <w:lang w:val="ru-RU"/>
        </w:rPr>
        <w:t>мой частью процесса образования в результате действия преобладающих родов.</w:t>
      </w:r>
    </w:p>
    <w:p w14:paraId="4296DD35" w14:textId="77777777" w:rsidR="00DF0C24" w:rsidRPr="00CA4D11" w:rsidRDefault="00DF0C24" w:rsidP="00DF0C24">
      <w:pPr>
        <w:spacing w:after="0"/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39E4C0" w14:textId="77777777" w:rsidR="007D5320" w:rsidRPr="00AA517E" w:rsidRDefault="007D5320" w:rsidP="00AA517E">
      <w:pPr>
        <w:ind w:left="-567" w:right="-279" w:firstLine="1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517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17ED025D" w14:textId="0BD3EEA3" w:rsidR="00576ED9" w:rsidRDefault="00AA517E" w:rsidP="0088452F">
      <w:pPr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17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76ED9"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одтвержденные данные о повышенном относительном количестве путей биосинтеза </w:t>
      </w:r>
      <w:proofErr w:type="spellStart"/>
      <w:r w:rsidR="00576ED9" w:rsidRPr="00AA517E">
        <w:rPr>
          <w:rFonts w:ascii="Times New Roman" w:hAnsi="Times New Roman" w:cs="Times New Roman"/>
          <w:sz w:val="24"/>
          <w:szCs w:val="24"/>
          <w:lang w:val="ru-RU"/>
        </w:rPr>
        <w:t>гема</w:t>
      </w:r>
      <w:proofErr w:type="spellEnd"/>
      <w:r w:rsidR="00576ED9"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73E6B" w:rsidRPr="00AA517E">
        <w:rPr>
          <w:rFonts w:ascii="Times New Roman" w:hAnsi="Times New Roman" w:cs="Times New Roman"/>
          <w:sz w:val="24"/>
          <w:szCs w:val="24"/>
          <w:lang w:val="ru-RU"/>
        </w:rPr>
        <w:t>содержании</w:t>
      </w:r>
      <w:r w:rsidR="00576ED9"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 железа в </w:t>
      </w:r>
      <w:r w:rsidR="00576ED9" w:rsidRPr="00AA517E">
        <w:rPr>
          <w:rFonts w:ascii="Times New Roman" w:hAnsi="Times New Roman" w:cs="Times New Roman"/>
          <w:sz w:val="24"/>
          <w:szCs w:val="24"/>
        </w:rPr>
        <w:t>BS</w:t>
      </w:r>
      <w:r w:rsidR="00576ED9" w:rsidRPr="00AA517E">
        <w:rPr>
          <w:rFonts w:ascii="Times New Roman" w:hAnsi="Times New Roman" w:cs="Times New Roman"/>
          <w:sz w:val="24"/>
          <w:szCs w:val="24"/>
          <w:lang w:val="ru-RU"/>
        </w:rPr>
        <w:t xml:space="preserve"> позволя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576ED9" w:rsidRPr="00AA517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76ED9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предположить, что зависимая от </w:t>
      </w:r>
      <w:proofErr w:type="spellStart"/>
      <w:r w:rsidR="00576ED9" w:rsidRPr="00CA4D11">
        <w:rPr>
          <w:rFonts w:ascii="Times New Roman" w:hAnsi="Times New Roman" w:cs="Times New Roman"/>
          <w:sz w:val="24"/>
          <w:szCs w:val="24"/>
          <w:lang w:val="ru-RU"/>
        </w:rPr>
        <w:t>гема</w:t>
      </w:r>
      <w:proofErr w:type="spellEnd"/>
      <w:r w:rsidR="00576ED9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секвестрация железа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6ED9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последующий метаболизм могут играть роль в образовании </w:t>
      </w:r>
      <w:r w:rsidR="00576ED9" w:rsidRPr="00CA4D11">
        <w:rPr>
          <w:rFonts w:ascii="Times New Roman" w:hAnsi="Times New Roman" w:cs="Times New Roman"/>
          <w:sz w:val="24"/>
          <w:szCs w:val="24"/>
        </w:rPr>
        <w:t>BS</w:t>
      </w:r>
      <w:r w:rsidR="00576ED9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. Дальнейшие исследования призваны расшифровать регуляцию генов биосинтеза </w:t>
      </w:r>
      <w:proofErr w:type="spellStart"/>
      <w:r w:rsidR="00576ED9" w:rsidRPr="00CA4D11">
        <w:rPr>
          <w:rFonts w:ascii="Times New Roman" w:hAnsi="Times New Roman" w:cs="Times New Roman"/>
          <w:sz w:val="24"/>
          <w:szCs w:val="24"/>
          <w:lang w:val="ru-RU"/>
        </w:rPr>
        <w:t>гема</w:t>
      </w:r>
      <w:proofErr w:type="spellEnd"/>
      <w:r w:rsidR="00576ED9" w:rsidRPr="00CA4D1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84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6ED9" w:rsidRPr="00CA4D11">
        <w:rPr>
          <w:rFonts w:ascii="Times New Roman" w:hAnsi="Times New Roman" w:cs="Times New Roman"/>
          <w:sz w:val="24"/>
          <w:szCs w:val="24"/>
          <w:lang w:val="ru-RU"/>
        </w:rPr>
        <w:t>охарактеризовать временную последовательность, ведущую к колонизации и дисбактериозу, определить, будет ли путь биос</w:t>
      </w:r>
      <w:r w:rsidR="00773E6B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интеза </w:t>
      </w:r>
      <w:proofErr w:type="spellStart"/>
      <w:r w:rsidR="00773E6B" w:rsidRPr="00CA4D11">
        <w:rPr>
          <w:rFonts w:ascii="Times New Roman" w:hAnsi="Times New Roman" w:cs="Times New Roman"/>
          <w:sz w:val="24"/>
          <w:szCs w:val="24"/>
          <w:lang w:val="ru-RU"/>
        </w:rPr>
        <w:t>гема</w:t>
      </w:r>
      <w:proofErr w:type="spellEnd"/>
      <w:r w:rsidR="00773E6B" w:rsidRPr="00CA4D11">
        <w:rPr>
          <w:rFonts w:ascii="Times New Roman" w:hAnsi="Times New Roman" w:cs="Times New Roman"/>
          <w:sz w:val="24"/>
          <w:szCs w:val="24"/>
          <w:lang w:val="ru-RU"/>
        </w:rPr>
        <w:t xml:space="preserve"> являться мишенью для лечения.</w:t>
      </w:r>
    </w:p>
    <w:p w14:paraId="16D17491" w14:textId="77777777" w:rsidR="002D7248" w:rsidRDefault="002D7248" w:rsidP="002D7248">
      <w:pPr>
        <w:pStyle w:val="a3"/>
        <w:shd w:val="clear" w:color="auto" w:fill="FFFFFF"/>
        <w:spacing w:after="0" w:line="240" w:lineRule="auto"/>
        <w:ind w:left="-567" w:right="-7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4D6469" w14:textId="49D54C00" w:rsidR="002D7248" w:rsidRDefault="002D7248" w:rsidP="0077656F">
      <w:pPr>
        <w:pStyle w:val="a3"/>
        <w:shd w:val="clear" w:color="auto" w:fill="FFFFFF"/>
        <w:spacing w:after="0" w:line="240" w:lineRule="auto"/>
        <w:ind w:left="-567" w:right="-7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p w14:paraId="5CFC4F76" w14:textId="77777777" w:rsidR="002D7248" w:rsidRPr="00CA4D11" w:rsidRDefault="002D7248" w:rsidP="0088452F">
      <w:pPr>
        <w:ind w:left="-567" w:right="-279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D7248" w:rsidRPr="00CA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7A"/>
    <w:rsid w:val="000036D5"/>
    <w:rsid w:val="00015A5A"/>
    <w:rsid w:val="000176FE"/>
    <w:rsid w:val="00023823"/>
    <w:rsid w:val="000355AD"/>
    <w:rsid w:val="00045734"/>
    <w:rsid w:val="00046BA3"/>
    <w:rsid w:val="0009146C"/>
    <w:rsid w:val="000B7FA3"/>
    <w:rsid w:val="000C4D1A"/>
    <w:rsid w:val="000D089C"/>
    <w:rsid w:val="00143C4D"/>
    <w:rsid w:val="00152093"/>
    <w:rsid w:val="00163E2E"/>
    <w:rsid w:val="001F5E67"/>
    <w:rsid w:val="002301EA"/>
    <w:rsid w:val="00252592"/>
    <w:rsid w:val="0029498A"/>
    <w:rsid w:val="002D7248"/>
    <w:rsid w:val="002F48FA"/>
    <w:rsid w:val="003044A2"/>
    <w:rsid w:val="00342E4E"/>
    <w:rsid w:val="003631AE"/>
    <w:rsid w:val="00371532"/>
    <w:rsid w:val="00383710"/>
    <w:rsid w:val="003F5E20"/>
    <w:rsid w:val="00402740"/>
    <w:rsid w:val="004144DC"/>
    <w:rsid w:val="00454374"/>
    <w:rsid w:val="004957D3"/>
    <w:rsid w:val="004A34B2"/>
    <w:rsid w:val="004B30A9"/>
    <w:rsid w:val="004F0A0A"/>
    <w:rsid w:val="004F1936"/>
    <w:rsid w:val="00546085"/>
    <w:rsid w:val="00576ED9"/>
    <w:rsid w:val="00581E74"/>
    <w:rsid w:val="005D20AF"/>
    <w:rsid w:val="006500D9"/>
    <w:rsid w:val="00653289"/>
    <w:rsid w:val="00657E26"/>
    <w:rsid w:val="006A5CCE"/>
    <w:rsid w:val="006C07D3"/>
    <w:rsid w:val="006C47CA"/>
    <w:rsid w:val="007443E7"/>
    <w:rsid w:val="007500D3"/>
    <w:rsid w:val="00750D6A"/>
    <w:rsid w:val="00773E6B"/>
    <w:rsid w:val="0077656F"/>
    <w:rsid w:val="00776DA8"/>
    <w:rsid w:val="00791031"/>
    <w:rsid w:val="0079576F"/>
    <w:rsid w:val="00796BE6"/>
    <w:rsid w:val="007D5320"/>
    <w:rsid w:val="00821B2C"/>
    <w:rsid w:val="008657E0"/>
    <w:rsid w:val="0088452F"/>
    <w:rsid w:val="008B73BF"/>
    <w:rsid w:val="008D1715"/>
    <w:rsid w:val="008D5E83"/>
    <w:rsid w:val="008D7464"/>
    <w:rsid w:val="0092160A"/>
    <w:rsid w:val="00952415"/>
    <w:rsid w:val="00952E98"/>
    <w:rsid w:val="00977A91"/>
    <w:rsid w:val="00977DB9"/>
    <w:rsid w:val="009A0106"/>
    <w:rsid w:val="009D42C1"/>
    <w:rsid w:val="009D5BE4"/>
    <w:rsid w:val="009E49A1"/>
    <w:rsid w:val="00A07A3F"/>
    <w:rsid w:val="00A20E8D"/>
    <w:rsid w:val="00A32DE6"/>
    <w:rsid w:val="00A351A9"/>
    <w:rsid w:val="00A67609"/>
    <w:rsid w:val="00A70D51"/>
    <w:rsid w:val="00A72A36"/>
    <w:rsid w:val="00A843F3"/>
    <w:rsid w:val="00A85283"/>
    <w:rsid w:val="00AA517E"/>
    <w:rsid w:val="00AB4AFF"/>
    <w:rsid w:val="00AD397A"/>
    <w:rsid w:val="00AF2BA7"/>
    <w:rsid w:val="00B51E91"/>
    <w:rsid w:val="00B67716"/>
    <w:rsid w:val="00B92030"/>
    <w:rsid w:val="00BA2EB6"/>
    <w:rsid w:val="00BA38BA"/>
    <w:rsid w:val="00BA5F12"/>
    <w:rsid w:val="00BC46DD"/>
    <w:rsid w:val="00BE1055"/>
    <w:rsid w:val="00BE4204"/>
    <w:rsid w:val="00C05070"/>
    <w:rsid w:val="00C112ED"/>
    <w:rsid w:val="00C150C8"/>
    <w:rsid w:val="00C74AB4"/>
    <w:rsid w:val="00C76351"/>
    <w:rsid w:val="00C80AA1"/>
    <w:rsid w:val="00C954D3"/>
    <w:rsid w:val="00C9771E"/>
    <w:rsid w:val="00CA4D11"/>
    <w:rsid w:val="00CB233A"/>
    <w:rsid w:val="00CB5D72"/>
    <w:rsid w:val="00CE63B7"/>
    <w:rsid w:val="00CF47EB"/>
    <w:rsid w:val="00D05089"/>
    <w:rsid w:val="00D446E1"/>
    <w:rsid w:val="00D45072"/>
    <w:rsid w:val="00D94525"/>
    <w:rsid w:val="00D94B6D"/>
    <w:rsid w:val="00DA2B84"/>
    <w:rsid w:val="00DA7B60"/>
    <w:rsid w:val="00DB497D"/>
    <w:rsid w:val="00DF0C24"/>
    <w:rsid w:val="00DF33ED"/>
    <w:rsid w:val="00E019A3"/>
    <w:rsid w:val="00E1281D"/>
    <w:rsid w:val="00E428DF"/>
    <w:rsid w:val="00E53055"/>
    <w:rsid w:val="00E57AE2"/>
    <w:rsid w:val="00E649FC"/>
    <w:rsid w:val="00E74CC4"/>
    <w:rsid w:val="00E76224"/>
    <w:rsid w:val="00EB43D6"/>
    <w:rsid w:val="00EE489B"/>
    <w:rsid w:val="00F2533F"/>
    <w:rsid w:val="00F84A10"/>
    <w:rsid w:val="00FA1084"/>
    <w:rsid w:val="00FA2870"/>
    <w:rsid w:val="00FA3A01"/>
    <w:rsid w:val="00FA663A"/>
    <w:rsid w:val="00FA7F42"/>
    <w:rsid w:val="00FB3FDF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0868"/>
  <w15:chartTrackingRefBased/>
  <w15:docId w15:val="{24B53997-4391-40AF-863D-8ECBB756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2D7248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1095</Words>
  <Characters>6246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24</cp:revision>
  <dcterms:created xsi:type="dcterms:W3CDTF">2022-06-07T09:13:00Z</dcterms:created>
  <dcterms:modified xsi:type="dcterms:W3CDTF">2022-12-30T10:48:00Z</dcterms:modified>
</cp:coreProperties>
</file>